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9C23" w14:textId="0F5D1CEF" w:rsidR="00A61E37" w:rsidRDefault="005369F2" w:rsidP="005369F2">
      <w:pPr>
        <w:pStyle w:val="berschrift1"/>
        <w:numPr>
          <w:ilvl w:val="0"/>
          <w:numId w:val="0"/>
        </w:numPr>
        <w:spacing w:after="256"/>
      </w:pPr>
      <w:r>
        <w:t xml:space="preserve">6. </w:t>
      </w:r>
      <w:r w:rsidR="00D3623A">
        <w:t>GmbH-Mustervertrag</w:t>
      </w:r>
    </w:p>
    <w:p w14:paraId="0F43D125" w14:textId="6C79AE14" w:rsidR="00A61E37" w:rsidRDefault="00D3623A">
      <w:pPr>
        <w:pStyle w:val="berschriftVertragsname11Pktzentrfett"/>
      </w:pPr>
      <w:r>
        <w:rPr>
          <w:rStyle w:val="Fett"/>
          <w:b/>
          <w:bCs/>
        </w:rPr>
        <w:t>G E S E L L S C H A F T S V E R T R A G</w:t>
      </w:r>
      <w:r>
        <w:t> </w:t>
      </w:r>
    </w:p>
    <w:p w14:paraId="37BB3788" w14:textId="77777777" w:rsidR="00A61E37" w:rsidRDefault="00D3623A">
      <w:pPr>
        <w:pStyle w:val="Body-zentriert12-Abst"/>
        <w:rPr>
          <w:rStyle w:val="Fettunterstrichen"/>
        </w:rPr>
      </w:pPr>
      <w:r>
        <w:rPr>
          <w:rStyle w:val="Fettunterstrichen"/>
        </w:rPr>
        <w:t>Präambel</w:t>
      </w:r>
    </w:p>
    <w:p w14:paraId="244E3400" w14:textId="77777777" w:rsidR="00A61E37" w:rsidRDefault="00D3623A">
      <w:r>
        <w:t>Soweit in diesem Vertrag personenbezogene Ausdrücke verwendet werden, umfassen sie Frauen und Männer gleichermaßen. Eine durchgehende Genderisierung musste aus Gründen der besseren Lesbarkeit unterbleiben.</w:t>
      </w:r>
    </w:p>
    <w:p w14:paraId="672DA470" w14:textId="13181BD8" w:rsidR="00A61E37" w:rsidRDefault="00D3623A">
      <w:pPr>
        <w:pStyle w:val="berschriftVertragsname11Pktzentrfett"/>
      </w:pPr>
      <w:r>
        <w:rPr>
          <w:rStyle w:val="Fett"/>
          <w:b/>
          <w:bCs/>
        </w:rPr>
        <w:t>1.</w:t>
      </w:r>
      <w:r>
        <w:rPr>
          <w:rStyle w:val="Fett"/>
          <w:b/>
          <w:bCs/>
        </w:rPr>
        <w:t> </w:t>
      </w:r>
      <w:r>
        <w:rPr>
          <w:rStyle w:val="Fett"/>
          <w:b/>
          <w:bCs/>
        </w:rPr>
        <w:t>Firma und Sitz der Gesellschaft</w:t>
      </w:r>
    </w:p>
    <w:p w14:paraId="5D0A3E9E" w14:textId="77777777" w:rsidR="00A61E37" w:rsidRDefault="00D3623A">
      <w:r>
        <w:t>Die Firma der Gesellschaft lautet:</w:t>
      </w:r>
    </w:p>
    <w:p w14:paraId="6D111CBF" w14:textId="1EF0FA93" w:rsidR="00A61E37" w:rsidRDefault="00D3623A">
      <w:pPr>
        <w:pStyle w:val="Body-zentriertAbst"/>
      </w:pPr>
      <w:r>
        <w:rPr>
          <w:rStyle w:val="Fett"/>
        </w:rPr>
        <w:t>Muster GmbH</w:t>
      </w:r>
    </w:p>
    <w:p w14:paraId="4488B410" w14:textId="77777777" w:rsidR="00A61E37" w:rsidRDefault="00D3623A">
      <w:pPr>
        <w:pStyle w:val="Body-oE"/>
      </w:pPr>
      <w:r>
        <w:t>Die Gesellschaft hat ihren Sitz in der politischen Gemeinde</w:t>
      </w:r>
    </w:p>
    <w:p w14:paraId="4B709A36" w14:textId="1DC9895C" w:rsidR="00A61E37" w:rsidRDefault="00D3623A">
      <w:pPr>
        <w:pStyle w:val="Body-zentriertAbst"/>
      </w:pPr>
      <w:r>
        <w:t>Graz</w:t>
      </w:r>
    </w:p>
    <w:p w14:paraId="39D8DFA3" w14:textId="77777777" w:rsidR="00A61E37" w:rsidRDefault="00D3623A">
      <w:r>
        <w:t>Die Gesellschaft ist berechtigt, im In- und Ausland Zweigniederlassungen sowie Betriebsstätten zu errichten.</w:t>
      </w:r>
    </w:p>
    <w:p w14:paraId="500837C5" w14:textId="77777777" w:rsidR="00A61E37" w:rsidRDefault="00D3623A">
      <w:pPr>
        <w:pStyle w:val="berschriftZwischenueberschrift"/>
        <w:rPr>
          <w:rStyle w:val="Kursiv"/>
        </w:rPr>
      </w:pPr>
      <w:r>
        <w:rPr>
          <w:rStyle w:val="Kursiv"/>
        </w:rPr>
        <w:t>Optional:</w:t>
      </w:r>
    </w:p>
    <w:p w14:paraId="66506C50" w14:textId="77777777" w:rsidR="00A61E37" w:rsidRDefault="00D3623A">
      <w:pPr>
        <w:rPr>
          <w:rStyle w:val="Kursiv"/>
        </w:rPr>
      </w:pPr>
      <w:r>
        <w:rPr>
          <w:rStyle w:val="Kursiv"/>
        </w:rPr>
        <w:t>Der Gesellschafter ____ erklärt bereits jetzt ausdrücklich gem § 24 Abs 2 UGB, dass die Firma auch im Falle seines Ausscheidens als Gesellschafter fortgeführt werden darf.</w:t>
      </w:r>
    </w:p>
    <w:p w14:paraId="36581A8C" w14:textId="57A74B7D" w:rsidR="00A61E37" w:rsidRDefault="00D3623A">
      <w:pPr>
        <w:pStyle w:val="berschriftVertragsname11Pktzentrfett"/>
      </w:pPr>
      <w:r>
        <w:rPr>
          <w:rStyle w:val="Fett"/>
          <w:b/>
          <w:bCs/>
        </w:rPr>
        <w:t>2.</w:t>
      </w:r>
      <w:r>
        <w:rPr>
          <w:rStyle w:val="Fett"/>
          <w:b/>
          <w:bCs/>
        </w:rPr>
        <w:t> </w:t>
      </w:r>
      <w:r>
        <w:rPr>
          <w:rStyle w:val="Fett"/>
          <w:b/>
          <w:bCs/>
        </w:rPr>
        <w:t>Gegenstand des Unternehmens</w:t>
      </w:r>
    </w:p>
    <w:p w14:paraId="6CFF2C65" w14:textId="77777777" w:rsidR="00A61E37" w:rsidRDefault="00D3623A">
      <w:r>
        <w:t>ist</w:t>
      </w:r>
    </w:p>
    <w:p w14:paraId="14572018" w14:textId="77777777" w:rsidR="00A61E37" w:rsidRDefault="00D3623A">
      <w:pPr>
        <w:pStyle w:val="berschriftZwischenueberschrift"/>
        <w:rPr>
          <w:rStyle w:val="Kursiv"/>
        </w:rPr>
      </w:pPr>
      <w:r>
        <w:rPr>
          <w:rStyle w:val="Kursiv"/>
        </w:rPr>
        <w:t>2.1</w:t>
      </w:r>
    </w:p>
    <w:p w14:paraId="6D7706DE" w14:textId="77777777" w:rsidR="00A61E37" w:rsidRDefault="00D3623A">
      <w:pPr>
        <w:pStyle w:val="Body-neg-Einz12-Abst"/>
      </w:pPr>
      <w:r>
        <w:t>a)</w:t>
      </w:r>
      <w:r>
        <w:tab/>
        <w:t>die Projektentwicklung, Projektbeteiligung und Projektfinanzierung;</w:t>
      </w:r>
    </w:p>
    <w:p w14:paraId="0A4F5DCD" w14:textId="77777777" w:rsidR="00A61E37" w:rsidRDefault="00D3623A">
      <w:pPr>
        <w:pStyle w:val="Body-neg-Einz"/>
      </w:pPr>
      <w:r>
        <w:t>b)</w:t>
      </w:r>
      <w:r>
        <w:tab/>
        <w:t>der Erwerb und die Verwaltung von Liegenschaften;</w:t>
      </w:r>
    </w:p>
    <w:p w14:paraId="21CE2B5C" w14:textId="77777777" w:rsidR="00A61E37" w:rsidRDefault="00D3623A">
      <w:pPr>
        <w:pStyle w:val="Body-neg-Einz"/>
      </w:pPr>
      <w:r>
        <w:t>c)</w:t>
      </w:r>
      <w:r>
        <w:tab/>
        <w:t>der Erwerb und die Verwaltung von Beteiligungen;</w:t>
      </w:r>
    </w:p>
    <w:p w14:paraId="7D623080" w14:textId="77777777" w:rsidR="00A61E37" w:rsidRDefault="00D3623A">
      <w:pPr>
        <w:pStyle w:val="Body-neg-Einz"/>
      </w:pPr>
      <w:r>
        <w:t>d)</w:t>
      </w:r>
      <w:r>
        <w:tab/>
        <w:t>Geschäfte nach dem BWG sind ausgeschlossen;</w:t>
      </w:r>
    </w:p>
    <w:p w14:paraId="3AEB94AA" w14:textId="77777777" w:rsidR="00A61E37" w:rsidRDefault="00D3623A">
      <w:pPr>
        <w:pStyle w:val="Body-neg-Einz"/>
      </w:pPr>
      <w:r>
        <w:t>e)</w:t>
      </w:r>
      <w:r>
        <w:tab/>
        <w:t>der Handel mit beweglichen und unbeweglichen Wirtschaftsgütern aller Art;</w:t>
      </w:r>
    </w:p>
    <w:p w14:paraId="7AB30277" w14:textId="77777777" w:rsidR="00A61E37" w:rsidRDefault="00D3623A">
      <w:pPr>
        <w:pStyle w:val="berschriftZwischenueberschrift"/>
        <w:rPr>
          <w:rStyle w:val="Kursiv"/>
        </w:rPr>
      </w:pPr>
      <w:r>
        <w:rPr>
          <w:rStyle w:val="Kursiv"/>
        </w:rPr>
        <w:lastRenderedPageBreak/>
        <w:t>2.2</w:t>
      </w:r>
    </w:p>
    <w:p w14:paraId="40727EB9" w14:textId="77777777" w:rsidR="00A61E37" w:rsidRDefault="00D3623A">
      <w:r>
        <w:t>die Vornahme aller sonstigen, dem Zweck der Gesellschaft dienenden Geschäfte, selbst dann, wenn dadurch der eigentliche Zweck des Unternehmens erst in Zukunft erreicht werden soll oder kann.</w:t>
      </w:r>
    </w:p>
    <w:p w14:paraId="037463D7" w14:textId="4807D5AC" w:rsidR="00A61E37" w:rsidRDefault="00D3623A">
      <w:pPr>
        <w:pStyle w:val="berschriftVertragsname11Pktzentrfett"/>
      </w:pPr>
      <w:r>
        <w:rPr>
          <w:rStyle w:val="Fett"/>
          <w:b/>
          <w:bCs/>
        </w:rPr>
        <w:t>3.</w:t>
      </w:r>
      <w:r>
        <w:rPr>
          <w:rStyle w:val="Fett"/>
          <w:b/>
          <w:bCs/>
        </w:rPr>
        <w:t> </w:t>
      </w:r>
      <w:r>
        <w:rPr>
          <w:rStyle w:val="Fett"/>
          <w:b/>
          <w:bCs/>
        </w:rPr>
        <w:t>Stammkapital und Stammeinlagen</w:t>
      </w:r>
    </w:p>
    <w:p w14:paraId="2326E069" w14:textId="77777777" w:rsidR="00A61E37" w:rsidRDefault="00D3623A">
      <w:pPr>
        <w:pStyle w:val="berschriftZwischenueberschrift-nach-UE"/>
        <w:rPr>
          <w:rStyle w:val="Kursiv"/>
        </w:rPr>
      </w:pPr>
      <w:r>
        <w:rPr>
          <w:rStyle w:val="Kursiv"/>
        </w:rPr>
        <w:t>3.1</w:t>
      </w:r>
    </w:p>
    <w:p w14:paraId="257BE38E" w14:textId="6F9D0A76" w:rsidR="00A61E37" w:rsidRDefault="00D3623A">
      <w:r>
        <w:t>Das Stammkapital der Gesellschaft beträgt € 10.000,00 (in Worten: Euro zehntausend).</w:t>
      </w:r>
    </w:p>
    <w:p w14:paraId="1CD57609" w14:textId="77777777" w:rsidR="00A61E37" w:rsidRDefault="00D3623A">
      <w:pPr>
        <w:pStyle w:val="berschriftZwischenueberschrift"/>
        <w:rPr>
          <w:rStyle w:val="Kursiv"/>
        </w:rPr>
      </w:pPr>
      <w:r>
        <w:rPr>
          <w:rStyle w:val="Kursiv"/>
        </w:rPr>
        <w:t>3.2</w:t>
      </w:r>
    </w:p>
    <w:p w14:paraId="441DFAA1" w14:textId="77777777" w:rsidR="00A61E37" w:rsidRDefault="00D3623A">
      <w:r>
        <w:t>Das Stammkapital in der Höhe von € 310.000,00 wird von den nachfolgend angeführten Personen wie folgt übernommen, und zwar jeweils mit der Verpflichtung, dieses jeweils sofort zur Gänze</w:t>
      </w:r>
      <w:r>
        <w:rPr>
          <w:rStyle w:val="Kursiv"/>
        </w:rPr>
        <w:t> / ​zur Hälfte</w:t>
      </w:r>
      <w:r>
        <w:t xml:space="preserve"> in Geld zu leisten:</w:t>
      </w:r>
    </w:p>
    <w:p w14:paraId="4D24D7A4" w14:textId="76A74F0B" w:rsidR="00A61E37" w:rsidRDefault="00D3623A">
      <w:pPr>
        <w:pStyle w:val="Body-neg-Einz12-Abst"/>
        <w:tabs>
          <w:tab w:val="left" w:pos="567"/>
          <w:tab w:val="left" w:pos="3798"/>
        </w:tabs>
        <w:jc w:val="left"/>
        <w:rPr>
          <w:rStyle w:val="Kleindruck1"/>
        </w:rPr>
      </w:pPr>
      <w:r w:rsidRPr="00E12CB1">
        <w:t>a)</w:t>
      </w:r>
      <w:r w:rsidRPr="00E12CB1">
        <w:tab/>
        <w:t>Max Mustermann, geb. 25. </w:t>
      </w:r>
      <w:r>
        <w:t>3. 1978</w:t>
      </w:r>
      <w:r>
        <w:tab/>
        <w:t xml:space="preserve">€ 5.100,00 (51 %) </w:t>
      </w:r>
      <w:r>
        <w:br/>
      </w:r>
      <w:r>
        <w:rPr>
          <w:rStyle w:val="Kleindruck1"/>
        </w:rPr>
        <w:t>(in Worten: Euro fünftausendeinhundert, einundfünfzig Prozent)</w:t>
      </w:r>
    </w:p>
    <w:p w14:paraId="197190A9" w14:textId="0B9054B5" w:rsidR="00A61E37" w:rsidRDefault="00D3623A">
      <w:pPr>
        <w:pStyle w:val="Body-neg-Einz12-Abst"/>
        <w:tabs>
          <w:tab w:val="left" w:pos="567"/>
          <w:tab w:val="left" w:pos="3798"/>
        </w:tabs>
        <w:jc w:val="left"/>
        <w:rPr>
          <w:rStyle w:val="Kleindruck-Italic"/>
        </w:rPr>
      </w:pPr>
      <w:r>
        <w:t>b)</w:t>
      </w:r>
      <w:r>
        <w:tab/>
        <w:t>Martha Maier, geb. 27. 11. 1981</w:t>
      </w:r>
      <w:r>
        <w:tab/>
        <w:t xml:space="preserve">€ 4.900,00 (49 %) </w:t>
      </w:r>
      <w:r>
        <w:br/>
      </w:r>
      <w:r>
        <w:rPr>
          <w:rStyle w:val="Kleindruck-Italic"/>
        </w:rPr>
        <w:t>(in Worten: Euro viertausendneunhundert, neunundvierzig Prozent)</w:t>
      </w:r>
    </w:p>
    <w:p w14:paraId="34C77451" w14:textId="77777777" w:rsidR="00A61E37" w:rsidRDefault="00D3623A">
      <w:pPr>
        <w:pStyle w:val="berschriftZwischenueberschrift"/>
        <w:rPr>
          <w:rStyle w:val="Kursiv"/>
        </w:rPr>
      </w:pPr>
      <w:r>
        <w:rPr>
          <w:rStyle w:val="Kursiv"/>
        </w:rPr>
        <w:t>3.2 Alternativ:</w:t>
      </w:r>
    </w:p>
    <w:p w14:paraId="62C627DB" w14:textId="77777777" w:rsidR="00A61E37" w:rsidRDefault="00D3623A">
      <w:pPr>
        <w:keepNext/>
        <w:rPr>
          <w:rStyle w:val="Kursiv"/>
        </w:rPr>
      </w:pPr>
      <w:r>
        <w:rPr>
          <w:rStyle w:val="Kursiv"/>
        </w:rPr>
        <w:t>Auf das Stammkapital übernehmen die Gesellschafter folgende Stammeinlagen:</w:t>
      </w:r>
    </w:p>
    <w:p w14:paraId="66F3F3FE" w14:textId="77777777" w:rsidR="00A61E37" w:rsidRDefault="00D3623A">
      <w:pPr>
        <w:pStyle w:val="Body-neg-Einz12-Abst"/>
        <w:tabs>
          <w:tab w:val="left" w:pos="3798"/>
        </w:tabs>
        <w:jc w:val="left"/>
        <w:rPr>
          <w:rStyle w:val="Kleindruck-Italic"/>
        </w:rPr>
      </w:pPr>
      <w:r>
        <w:rPr>
          <w:rStyle w:val="Kursiv"/>
        </w:rPr>
        <w:t>a)</w:t>
      </w:r>
      <w:r>
        <w:rPr>
          <w:rStyle w:val="Kursiv"/>
        </w:rPr>
        <w:tab/>
        <w:t>Max Mustermann, geb. 25. 3. 1978</w:t>
      </w:r>
      <w:r>
        <w:rPr>
          <w:rStyle w:val="Kursiv"/>
        </w:rPr>
        <w:tab/>
        <w:t xml:space="preserve">€ 5.000 (50 %), </w:t>
      </w:r>
    </w:p>
    <w:p w14:paraId="37E445A5" w14:textId="77777777" w:rsidR="00A61E37" w:rsidRDefault="00D3623A">
      <w:pPr>
        <w:pStyle w:val="Body-Eingezogen12-Abst"/>
        <w:rPr>
          <w:rStyle w:val="Kursiv"/>
        </w:rPr>
      </w:pPr>
      <w:r>
        <w:rPr>
          <w:rStyle w:val="Kursiv"/>
        </w:rPr>
        <w:t>wobei er darauf eine Barzahlung von € 1.250,00 leistet und die folgende Sacheinlage im einvernehmlich festgesetzten Werte von € 3.750,00:</w:t>
      </w:r>
    </w:p>
    <w:p w14:paraId="4B5093C5" w14:textId="794A2614" w:rsidR="00A61E37" w:rsidRDefault="00D3623A">
      <w:pPr>
        <w:pStyle w:val="Body-Eingezogen"/>
        <w:rPr>
          <w:rStyle w:val="Kursiv"/>
        </w:rPr>
      </w:pPr>
      <w:r>
        <w:rPr>
          <w:rStyle w:val="Kursiv"/>
        </w:rPr>
        <w:t xml:space="preserve">Max Mustermann übergibt und bringt in die Gesellschaft in Anrechnung auf die von ihm übernommene Stammeinlage als Sacheinlage die lastenfreie Liegenschaft EZ . . . . . KG </w:t>
      </w:r>
      <w:r w:rsidR="00292494">
        <w:rPr>
          <w:rStyle w:val="Kursiv"/>
        </w:rPr>
        <w:t>. . . . .</w:t>
      </w:r>
      <w:r>
        <w:rPr>
          <w:rStyle w:val="Kursiv"/>
        </w:rPr>
        <w:t>, bestehend aus dem Grundstück mit der Nummer . . . . ., samt allem rechtlichen und tatsächlichen Zugehör ein, ohne Haftung für ein bestimmtes Ausmaß, ein bestimmtes Erträgnis oder eine besondere Beschaffenheit.</w:t>
      </w:r>
    </w:p>
    <w:p w14:paraId="6D41DBAF" w14:textId="77777777" w:rsidR="00A61E37" w:rsidRDefault="00D3623A">
      <w:pPr>
        <w:pStyle w:val="Body-Eingezogen"/>
        <w:rPr>
          <w:rStyle w:val="Kursiv"/>
        </w:rPr>
      </w:pPr>
      <w:r>
        <w:rPr>
          <w:rStyle w:val="Kursiv"/>
        </w:rPr>
        <w:t xml:space="preserve">Max Mustermann erteilt seine ausdrückliche Zustimmung, dass aufgrund dieses Vertrages das Eigentumsrecht ob der Liegenschaft EZ . . . . . KG . . . . ., bestehend aus dem Grundstück mit der Nummer . . . . ., in dem im Eigentumsblatt zur Tagebuchzahl . . . . . angemerkten Rang ohne sein weiteres Wissen und Einvernehmen für die Muster GmbH nach deren Eintragung im Firmenbuch grundbücherlich einverleibt werde. Max Mustermann </w:t>
      </w:r>
      <w:r>
        <w:rPr>
          <w:rStyle w:val="Kursiv"/>
        </w:rPr>
        <w:lastRenderedPageBreak/>
        <w:t>haftet dafür, dass die beschriebene Liegenschaft völlig frei von bücherlichen und außerbücherlichen Lasten, Haftungen und sonstigen Rechten Dritter in das Eigentum der Muster GmbH übergeht. Er verpflichtet sich, etwa noch hervorkommende Verbindlichkeiten aus Eigenem zu tilgen und löschen zu lassen und die Muster GmbH diesbezüglich völlig klag- und schadlos zu halten.</w:t>
      </w:r>
    </w:p>
    <w:p w14:paraId="1295B0BA" w14:textId="77777777" w:rsidR="00A61E37" w:rsidRDefault="00D3623A">
      <w:pPr>
        <w:pStyle w:val="Body-neg-Einz12-Abst"/>
        <w:tabs>
          <w:tab w:val="left" w:pos="3798"/>
        </w:tabs>
        <w:jc w:val="left"/>
        <w:rPr>
          <w:rStyle w:val="Kleindruck-Italic"/>
        </w:rPr>
      </w:pPr>
      <w:r>
        <w:rPr>
          <w:rStyle w:val="Kursiv"/>
        </w:rPr>
        <w:t>b)</w:t>
      </w:r>
      <w:r>
        <w:rPr>
          <w:rStyle w:val="Kursiv"/>
        </w:rPr>
        <w:tab/>
        <w:t>Martha Maier, geb. 27. 11. 1981</w:t>
      </w:r>
      <w:r>
        <w:rPr>
          <w:rStyle w:val="Kursiv"/>
        </w:rPr>
        <w:tab/>
        <w:t>€ 5.000,00 (50 %)</w:t>
      </w:r>
    </w:p>
    <w:p w14:paraId="13A995A2" w14:textId="77777777" w:rsidR="00A61E37" w:rsidRDefault="00D3623A">
      <w:pPr>
        <w:pStyle w:val="Body-Eingezogen12-Abst"/>
        <w:rPr>
          <w:rStyle w:val="Kursiv"/>
        </w:rPr>
      </w:pPr>
      <w:r>
        <w:rPr>
          <w:rStyle w:val="Kursiv"/>
        </w:rPr>
        <w:t>und zwar mit der Verpflichtung, dieses sofort zur Gänze in Geld zu leisten.</w:t>
      </w:r>
    </w:p>
    <w:p w14:paraId="6BDE14F5" w14:textId="3B0E5309" w:rsidR="00A61E37" w:rsidRDefault="00D3623A">
      <w:pPr>
        <w:pStyle w:val="berschriftVertragsname11Pktzentrfett"/>
        <w:rPr>
          <w:rStyle w:val="FettKursiv"/>
          <w:b/>
          <w:bCs/>
        </w:rPr>
      </w:pPr>
      <w:r>
        <w:rPr>
          <w:rStyle w:val="FettKursiv"/>
          <w:b/>
          <w:bCs/>
        </w:rPr>
        <w:t>4. Gemeinnützigkeit der Gesellschaft</w:t>
      </w:r>
    </w:p>
    <w:p w14:paraId="41D6E22E" w14:textId="77777777" w:rsidR="00A61E37" w:rsidRDefault="00D3623A">
      <w:pPr>
        <w:pStyle w:val="berschriftZwischenueberschrift-nach-UE"/>
        <w:rPr>
          <w:rStyle w:val="Kursiv"/>
        </w:rPr>
      </w:pPr>
      <w:r>
        <w:rPr>
          <w:rStyle w:val="Kursiv"/>
        </w:rPr>
        <w:t>4.1</w:t>
      </w:r>
    </w:p>
    <w:p w14:paraId="6BAFDD31" w14:textId="77777777" w:rsidR="00A61E37" w:rsidRDefault="00D3623A">
      <w:pPr>
        <w:rPr>
          <w:rStyle w:val="Kursiv"/>
        </w:rPr>
      </w:pPr>
      <w:r>
        <w:rPr>
          <w:rStyle w:val="Kursiv"/>
        </w:rPr>
        <w:t>Die Gesellschaft verfolgt – abgesehen von völlig untergeordneten Nebenzwecken – keine anderen als gemeinnützige Zwecke.</w:t>
      </w:r>
    </w:p>
    <w:p w14:paraId="54C5A2E0" w14:textId="77777777" w:rsidR="00A61E37" w:rsidRDefault="00D3623A">
      <w:pPr>
        <w:pStyle w:val="berschriftZwischenueberschrift"/>
        <w:rPr>
          <w:rStyle w:val="Kursiv"/>
        </w:rPr>
      </w:pPr>
      <w:r>
        <w:rPr>
          <w:rStyle w:val="Kursiv"/>
        </w:rPr>
        <w:t>4.2</w:t>
      </w:r>
    </w:p>
    <w:p w14:paraId="3D0651CD" w14:textId="77777777" w:rsidR="00A61E37" w:rsidRDefault="00D3623A">
      <w:pPr>
        <w:rPr>
          <w:rStyle w:val="Kursiv"/>
        </w:rPr>
      </w:pPr>
      <w:r>
        <w:rPr>
          <w:rStyle w:val="Kursiv"/>
        </w:rPr>
        <w:t>Die Gesellschaft ist nicht auf Gewinn ausgerichtet; eine Ausschüttung allfälliger Gewinne erfolgt nicht. Die durch die Gesellschaft zu bewirkende Verbesserung der Wirtschaftlichkeit des Betriebes der einbezogenen Einrichtungen dient der Allgemeinheit.</w:t>
      </w:r>
    </w:p>
    <w:p w14:paraId="367D0AED" w14:textId="77777777" w:rsidR="00A61E37" w:rsidRDefault="00D3623A">
      <w:pPr>
        <w:rPr>
          <w:rStyle w:val="Kursiv"/>
        </w:rPr>
      </w:pPr>
      <w:r>
        <w:rPr>
          <w:rStyle w:val="Kursiv"/>
        </w:rPr>
        <w:t>__________ erhält in seiner Eigenschaft als Gesellschafter auch keine sonstigen Zuwendungen aus Mitteln der Gesellschaft. Die Gesellschaft darf keine Person durch Verwaltungsausgaben, die dem Zweck der Gesellschaft fremd sind, oder durch unverhältnismäßig hohe Vergütungen begünstigen.</w:t>
      </w:r>
    </w:p>
    <w:p w14:paraId="7618FDB0" w14:textId="77777777" w:rsidR="00A61E37" w:rsidRDefault="00D3623A">
      <w:pPr>
        <w:pStyle w:val="berschriftZwischenueberschrift"/>
        <w:rPr>
          <w:rStyle w:val="Kursiv"/>
        </w:rPr>
      </w:pPr>
      <w:r>
        <w:rPr>
          <w:rStyle w:val="Kursiv"/>
        </w:rPr>
        <w:t>4.3</w:t>
      </w:r>
    </w:p>
    <w:p w14:paraId="37C92FBD" w14:textId="77777777" w:rsidR="00A61E37" w:rsidRDefault="00D3623A">
      <w:pPr>
        <w:rPr>
          <w:rStyle w:val="Kursiv"/>
        </w:rPr>
      </w:pPr>
      <w:r>
        <w:rPr>
          <w:rStyle w:val="Kursiv"/>
        </w:rPr>
        <w:t>Im Falle der Auflösung der Gesellschaft ist das Vermögen der Gesellschaft zur Gänze __________ zuzuwenden und von diesem ausschließlich für gemeinnützige Zwecke, nämlich der medizinischen und pflegerischen Versorgung der Bevölkerung __________ zu verwenden.</w:t>
      </w:r>
    </w:p>
    <w:p w14:paraId="3C394798" w14:textId="2F944B59" w:rsidR="00A61E37" w:rsidRDefault="00D3623A">
      <w:pPr>
        <w:pStyle w:val="berschriftVertragsname11Pktzentrfett"/>
      </w:pPr>
      <w:r>
        <w:rPr>
          <w:rStyle w:val="Fett"/>
          <w:b/>
          <w:bCs/>
        </w:rPr>
        <w:t>5.</w:t>
      </w:r>
      <w:r>
        <w:rPr>
          <w:rStyle w:val="Fett"/>
          <w:b/>
          <w:bCs/>
        </w:rPr>
        <w:t> </w:t>
      </w:r>
      <w:r>
        <w:rPr>
          <w:rStyle w:val="Fett"/>
          <w:b/>
          <w:bCs/>
        </w:rPr>
        <w:t>Nachschüsse</w:t>
      </w:r>
    </w:p>
    <w:p w14:paraId="7C7C5534" w14:textId="77777777" w:rsidR="00A61E37" w:rsidRDefault="00D3623A">
      <w:pPr>
        <w:pStyle w:val="berschriftZwischenueberschrift-nach-UE"/>
        <w:rPr>
          <w:rStyle w:val="Kursiv"/>
        </w:rPr>
      </w:pPr>
      <w:r>
        <w:rPr>
          <w:rStyle w:val="Kursiv"/>
        </w:rPr>
        <w:t>5.1</w:t>
      </w:r>
    </w:p>
    <w:p w14:paraId="48DD9491" w14:textId="77777777" w:rsidR="00A61E37" w:rsidRDefault="00D3623A">
      <w:r>
        <w:t>Die Gesellschafter können über die Beträge der voll einbezahlten Stammeinlagen hinaus die Einforderung von weiteren Einzahlungen (Nachschüssen) beschließen.</w:t>
      </w:r>
    </w:p>
    <w:p w14:paraId="77994F12" w14:textId="77777777" w:rsidR="00A61E37" w:rsidRDefault="00D3623A">
      <w:r>
        <w:lastRenderedPageBreak/>
        <w:t>Dieser Beschluss bedarf der Einstimmigkeit.</w:t>
      </w:r>
    </w:p>
    <w:p w14:paraId="4F7B61EB" w14:textId="77777777" w:rsidR="00A61E37" w:rsidRDefault="00D3623A">
      <w:pPr>
        <w:pStyle w:val="berschriftZwischenueberschrift"/>
        <w:rPr>
          <w:rStyle w:val="Kursiv"/>
        </w:rPr>
      </w:pPr>
      <w:r>
        <w:rPr>
          <w:rStyle w:val="Kursiv"/>
        </w:rPr>
        <w:t>5.2</w:t>
      </w:r>
    </w:p>
    <w:p w14:paraId="4B68624A" w14:textId="671B6F52" w:rsidR="00A61E37" w:rsidRDefault="00D3623A">
      <w:r>
        <w:t>Die Nachschusspflicht ist insgesamt auf die Höhe des jeweiligen Stammkapitals beschränkt. Die Gesellschafter haben zur Aufbringung dieses Betrages nach dem Verhältnis der Stammeinlagen beizutragen.</w:t>
      </w:r>
    </w:p>
    <w:p w14:paraId="7E8F9CA0" w14:textId="77777777" w:rsidR="00A61E37" w:rsidRDefault="00D3623A">
      <w:pPr>
        <w:pStyle w:val="berschriftZwischenueberschrift"/>
        <w:rPr>
          <w:rStyle w:val="Kursiv"/>
        </w:rPr>
      </w:pPr>
      <w:r>
        <w:rPr>
          <w:rStyle w:val="Kursiv"/>
        </w:rPr>
        <w:t>5.3</w:t>
      </w:r>
    </w:p>
    <w:p w14:paraId="6678ADF8" w14:textId="77777777" w:rsidR="00A61E37" w:rsidRDefault="00D3623A">
      <w:r>
        <w:t>Der erste Nachschuss kann frühestens ein Jahr nach der notariellen Beurkundung des Gesellschaftsvertrages beschlossen werden. Die Einforderung weiterer Nachschüsse kann jeweils nach Ablauf eines halben Jahres – gerechnet vom Zeitpunkt der vorhergehenden Beschlussfassung an – festgelegt werden.</w:t>
      </w:r>
    </w:p>
    <w:p w14:paraId="3EB6E912" w14:textId="77777777" w:rsidR="00A61E37" w:rsidRDefault="00D3623A">
      <w:pPr>
        <w:pStyle w:val="berschriftZwischenueberschrift"/>
        <w:rPr>
          <w:rStyle w:val="Kursiv"/>
        </w:rPr>
      </w:pPr>
      <w:r>
        <w:rPr>
          <w:rStyle w:val="Kursiv"/>
        </w:rPr>
        <w:t>5.4</w:t>
      </w:r>
    </w:p>
    <w:p w14:paraId="0A18398D" w14:textId="77777777" w:rsidR="00A61E37" w:rsidRDefault="00D3623A">
      <w:r>
        <w:t>Die Leistung der fälligen Nachschüsse hat innerhalb von 30 (dreißig) Tagen nach dem entsprechenden Generalversammlungsbeschluss zu erfolgen.</w:t>
      </w:r>
    </w:p>
    <w:p w14:paraId="5E6479D0" w14:textId="77777777" w:rsidR="00A61E37" w:rsidRDefault="00D3623A">
      <w:pPr>
        <w:pStyle w:val="berschriftVertragsname11Pktzentrfett"/>
        <w:rPr>
          <w:rStyle w:val="Fett"/>
          <w:b/>
          <w:bCs/>
        </w:rPr>
      </w:pPr>
      <w:r>
        <w:rPr>
          <w:rStyle w:val="Fett"/>
          <w:b/>
          <w:bCs/>
        </w:rPr>
        <w:t>6.</w:t>
      </w:r>
      <w:r>
        <w:rPr>
          <w:rStyle w:val="Fett"/>
          <w:b/>
          <w:bCs/>
        </w:rPr>
        <w:t> </w:t>
      </w:r>
      <w:r>
        <w:rPr>
          <w:rStyle w:val="Fett"/>
          <w:b/>
          <w:bCs/>
        </w:rPr>
        <w:t>Nebenleistungspflichten</w:t>
      </w:r>
    </w:p>
    <w:p w14:paraId="4FA2051E" w14:textId="77777777" w:rsidR="00A61E37" w:rsidRDefault="00D3623A">
      <w:pPr>
        <w:pStyle w:val="berschriftZwischenueberschrift-nach-UE"/>
        <w:rPr>
          <w:rStyle w:val="Kursiv"/>
        </w:rPr>
      </w:pPr>
      <w:r>
        <w:rPr>
          <w:rStyle w:val="Kursiv"/>
        </w:rPr>
        <w:t>6.1</w:t>
      </w:r>
    </w:p>
    <w:p w14:paraId="15AB2099" w14:textId="228A7C66" w:rsidR="00A61E37" w:rsidRDefault="00D3623A">
      <w:r>
        <w:t>Die Gesellschafter haben der Gesellschaft ihre volle Arbeitskraft, die zumindest der gesetzlichen Normalarbeitszeit entspricht, zu widmen.</w:t>
      </w:r>
    </w:p>
    <w:p w14:paraId="610E591C" w14:textId="77777777" w:rsidR="00A61E37" w:rsidRDefault="00D3623A">
      <w:pPr>
        <w:pStyle w:val="berschriftZwischenueberschrift"/>
        <w:rPr>
          <w:rStyle w:val="Kursiv"/>
        </w:rPr>
      </w:pPr>
      <w:r>
        <w:rPr>
          <w:rStyle w:val="Kursiv"/>
        </w:rPr>
        <w:t>6.2</w:t>
      </w:r>
    </w:p>
    <w:p w14:paraId="7E7D649B" w14:textId="77777777" w:rsidR="00A61E37" w:rsidRDefault="00D3623A">
      <w:r>
        <w:t>Die Gesellschafterin Martha Maier ist Inhaberin nachfolgender Immaterialgüterrechte mit einer Schutzwirkung für Österreich, die im Markenregister des österreichischen Patentamtes eingetragen sind:</w:t>
      </w:r>
    </w:p>
    <w:p w14:paraId="2B897B8E" w14:textId="45F2D188" w:rsidR="00A61E37" w:rsidRDefault="005369F2" w:rsidP="005369F2">
      <w:pPr>
        <w:pStyle w:val="AufzhlungszeichenAbstand"/>
        <w:numPr>
          <w:ilvl w:val="0"/>
          <w:numId w:val="0"/>
        </w:numPr>
        <w:tabs>
          <w:tab w:val="clear" w:pos="283"/>
          <w:tab w:val="left" w:pos="1757"/>
        </w:tabs>
        <w:ind w:left="284" w:hanging="284"/>
      </w:pPr>
      <w:r>
        <w:rPr>
          <w:rFonts w:ascii="Symbol" w:hAnsi="Symbol"/>
        </w:rPr>
        <w:t></w:t>
      </w:r>
      <w:r>
        <w:rPr>
          <w:rFonts w:ascii="Symbol" w:hAnsi="Symbol"/>
        </w:rPr>
        <w:tab/>
      </w:r>
      <w:r w:rsidR="00D3623A">
        <w:t>………………</w:t>
      </w:r>
      <w:r w:rsidR="00D3623A">
        <w:tab/>
        <w:t>(Klassenbezeichnung gem Abkommen von Nizza)</w:t>
      </w:r>
    </w:p>
    <w:p w14:paraId="5455CA21" w14:textId="6599522F" w:rsidR="00A61E37" w:rsidRDefault="005369F2" w:rsidP="005369F2">
      <w:pPr>
        <w:pStyle w:val="Aufzhlungszeichen"/>
        <w:numPr>
          <w:ilvl w:val="0"/>
          <w:numId w:val="0"/>
        </w:numPr>
        <w:tabs>
          <w:tab w:val="clear" w:pos="283"/>
          <w:tab w:val="left" w:pos="1757"/>
        </w:tabs>
        <w:ind w:left="284" w:hanging="284"/>
      </w:pPr>
      <w:r>
        <w:rPr>
          <w:rFonts w:ascii="Symbol" w:hAnsi="Symbol"/>
        </w:rPr>
        <w:t></w:t>
      </w:r>
      <w:r>
        <w:rPr>
          <w:rFonts w:ascii="Symbol" w:hAnsi="Symbol"/>
        </w:rPr>
        <w:tab/>
      </w:r>
      <w:r w:rsidR="00D3623A">
        <w:t>………………</w:t>
      </w:r>
      <w:r w:rsidR="00D3623A">
        <w:tab/>
        <w:t>(Bezeichnung des Immaterialgüterrechtes, Register-Nummer und Beginn der Schutzdauer)</w:t>
      </w:r>
    </w:p>
    <w:p w14:paraId="7A384221" w14:textId="58378940" w:rsidR="00A61E37" w:rsidRDefault="005369F2" w:rsidP="005369F2">
      <w:pPr>
        <w:pStyle w:val="Aufzhlungszeichen"/>
        <w:numPr>
          <w:ilvl w:val="0"/>
          <w:numId w:val="0"/>
        </w:numPr>
        <w:tabs>
          <w:tab w:val="clear" w:pos="283"/>
          <w:tab w:val="left" w:pos="1757"/>
        </w:tabs>
        <w:ind w:left="284" w:hanging="284"/>
      </w:pPr>
      <w:r>
        <w:rPr>
          <w:rFonts w:ascii="Symbol" w:hAnsi="Symbol"/>
        </w:rPr>
        <w:t></w:t>
      </w:r>
      <w:r>
        <w:rPr>
          <w:rFonts w:ascii="Symbol" w:hAnsi="Symbol"/>
        </w:rPr>
        <w:tab/>
      </w:r>
      <w:r w:rsidR="00D3623A">
        <w:t>………………</w:t>
      </w:r>
    </w:p>
    <w:p w14:paraId="5B4DECA4" w14:textId="77777777" w:rsidR="00A61E37" w:rsidRDefault="00D3623A">
      <w:pPr>
        <w:pStyle w:val="berschriftZwischenueberschrift"/>
        <w:rPr>
          <w:rStyle w:val="Kursiv"/>
        </w:rPr>
      </w:pPr>
      <w:r>
        <w:rPr>
          <w:rStyle w:val="Kursiv"/>
        </w:rPr>
        <w:t>6.3</w:t>
      </w:r>
    </w:p>
    <w:p w14:paraId="577C24C5" w14:textId="77777777" w:rsidR="00A61E37" w:rsidRDefault="00D3623A">
      <w:r>
        <w:t>Frau Martha Maier als Markeninhaberin räumt der Muster GmbH nunmehr die unentgeltliche und uneingeschränkte Nutzung der im Punkt 6.2 bezeichneten Immaterialgüterrechte für die Dauer ihrer Zugehörigkeit zur Gesellschaft ein.</w:t>
      </w:r>
    </w:p>
    <w:p w14:paraId="509B878F" w14:textId="77777777" w:rsidR="00A61E37" w:rsidRDefault="00D3623A">
      <w:pPr>
        <w:pStyle w:val="berschriftZwischenueberschrift"/>
        <w:rPr>
          <w:rStyle w:val="Kursiv"/>
        </w:rPr>
      </w:pPr>
      <w:r>
        <w:rPr>
          <w:rStyle w:val="Kursiv"/>
        </w:rPr>
        <w:lastRenderedPageBreak/>
        <w:t>6.4</w:t>
      </w:r>
    </w:p>
    <w:p w14:paraId="79AC6BA9" w14:textId="77777777" w:rsidR="00A61E37" w:rsidRDefault="00D3623A">
      <w:r>
        <w:t>Die Markeninhaberin wird die bezeichneten Immaterialgüterrechte während dem in Punkt 6.3 vereinbarten Zeitraum weder persönlich noch durch andere Personen in offensichtlicher Konkurrenzabsicht zur Tätigkeit dieser Gesellschaft verwenden und / ​oder verwerten.</w:t>
      </w:r>
    </w:p>
    <w:p w14:paraId="66AB361E" w14:textId="77777777" w:rsidR="00A61E37" w:rsidRDefault="00D3623A">
      <w:pPr>
        <w:pStyle w:val="berschriftVertragsname11Pktzentrfett"/>
        <w:rPr>
          <w:rStyle w:val="Fett"/>
          <w:b/>
          <w:bCs/>
        </w:rPr>
      </w:pPr>
      <w:r>
        <w:rPr>
          <w:rStyle w:val="Fett"/>
          <w:b/>
          <w:bCs/>
        </w:rPr>
        <w:t>7.</w:t>
      </w:r>
      <w:r>
        <w:rPr>
          <w:rStyle w:val="Fett"/>
          <w:b/>
          <w:bCs/>
        </w:rPr>
        <w:t> </w:t>
      </w:r>
      <w:r>
        <w:rPr>
          <w:rStyle w:val="Fett"/>
          <w:b/>
          <w:bCs/>
        </w:rPr>
        <w:t>Dauer der Gesellschaft</w:t>
      </w:r>
    </w:p>
    <w:p w14:paraId="51480353" w14:textId="35D32634" w:rsidR="00A61E37" w:rsidRDefault="00D3623A">
      <w:r>
        <w:t>Die Gesellschaft wird auf unbestimmte Zeit errichtet.</w:t>
      </w:r>
    </w:p>
    <w:p w14:paraId="52B46C9B" w14:textId="77777777" w:rsidR="00A61E37" w:rsidRDefault="00D3623A">
      <w:pPr>
        <w:pStyle w:val="berschriftVertragsname11Pktzentrfett"/>
        <w:rPr>
          <w:rStyle w:val="Fett"/>
          <w:b/>
          <w:bCs/>
        </w:rPr>
      </w:pPr>
      <w:r>
        <w:rPr>
          <w:rStyle w:val="Fett"/>
          <w:b/>
          <w:bCs/>
        </w:rPr>
        <w:t>8.</w:t>
      </w:r>
      <w:r>
        <w:rPr>
          <w:rStyle w:val="Fett"/>
          <w:b/>
          <w:bCs/>
        </w:rPr>
        <w:t> </w:t>
      </w:r>
      <w:r>
        <w:rPr>
          <w:rStyle w:val="Fett"/>
          <w:b/>
          <w:bCs/>
        </w:rPr>
        <w:t>Geschäftsjahr</w:t>
      </w:r>
    </w:p>
    <w:p w14:paraId="6EB74DE6" w14:textId="0036745D" w:rsidR="00A61E37" w:rsidRDefault="00D3623A">
      <w:r>
        <w:t>Das erste Geschäftsjahr beginnt mit der Eintragung der Gesellschaft in das Firmenbuch und endet mit dem darauf folgenden 30. (dreißigsten) November. Die weiteren Geschäftsjahre beginnen jeweils mit 1. (ersten) Dezember und enden am jeweils darauf folgenden 30. (dreißigsten) November.</w:t>
      </w:r>
    </w:p>
    <w:p w14:paraId="0934575C" w14:textId="77777777" w:rsidR="00A61E37" w:rsidRDefault="00D3623A">
      <w:pPr>
        <w:pStyle w:val="berschriftZwischenueberschrift"/>
        <w:rPr>
          <w:rStyle w:val="Kursiv"/>
        </w:rPr>
      </w:pPr>
      <w:r>
        <w:rPr>
          <w:rStyle w:val="Kursiv"/>
        </w:rPr>
        <w:t>Alternativ:</w:t>
      </w:r>
    </w:p>
    <w:p w14:paraId="38081FFE" w14:textId="77777777" w:rsidR="00A61E37" w:rsidRDefault="00D3623A">
      <w:pPr>
        <w:rPr>
          <w:rStyle w:val="Kursiv"/>
        </w:rPr>
      </w:pPr>
      <w:r>
        <w:rPr>
          <w:rStyle w:val="Kursiv"/>
        </w:rPr>
        <w:t>Das erste Geschäftsjahr beginnt mit der Eintragung der Gesellschaft in das Firmenbuch und endet mit dem darauf folgenden 31. (einunddreißigsten) Dezember. Die weiteren Geschäftsjahre sind mit den Kalenderjahren ident.</w:t>
      </w:r>
    </w:p>
    <w:p w14:paraId="2AC01643" w14:textId="77777777" w:rsidR="00A61E37" w:rsidRDefault="00D3623A">
      <w:pPr>
        <w:pStyle w:val="berschriftVertragsname11Pktzentrfett"/>
        <w:rPr>
          <w:rStyle w:val="Fett"/>
          <w:b/>
          <w:bCs/>
        </w:rPr>
      </w:pPr>
      <w:r>
        <w:rPr>
          <w:rStyle w:val="Fett"/>
          <w:b/>
          <w:bCs/>
        </w:rPr>
        <w:t>9.</w:t>
      </w:r>
      <w:r>
        <w:rPr>
          <w:rStyle w:val="Fett"/>
          <w:b/>
          <w:bCs/>
        </w:rPr>
        <w:t> </w:t>
      </w:r>
      <w:r>
        <w:rPr>
          <w:rStyle w:val="Fett"/>
          <w:b/>
          <w:bCs/>
        </w:rPr>
        <w:t>Übertragung von Geschäftsanteilen</w:t>
      </w:r>
    </w:p>
    <w:p w14:paraId="2622CAA7" w14:textId="77777777" w:rsidR="00A61E37" w:rsidRDefault="00D3623A">
      <w:pPr>
        <w:pStyle w:val="berschriftZwischenueberschrift-nach-UE"/>
        <w:rPr>
          <w:rStyle w:val="Kursiv"/>
        </w:rPr>
      </w:pPr>
      <w:r>
        <w:rPr>
          <w:rStyle w:val="Kursiv"/>
        </w:rPr>
        <w:t>9.1</w:t>
      </w:r>
      <w:r>
        <w:rPr>
          <w:rStyle w:val="Kursiv"/>
        </w:rPr>
        <w:t> </w:t>
      </w:r>
      <w:r>
        <w:rPr>
          <w:rStyle w:val="Kursiv"/>
        </w:rPr>
        <w:t>Allgemeines</w:t>
      </w:r>
    </w:p>
    <w:p w14:paraId="1FC538FE" w14:textId="77777777" w:rsidR="00A61E37" w:rsidRDefault="00D3623A">
      <w:r>
        <w:t>Die Geschäftsanteile bestimmen sich nach der Höhe der übernommenen Stammeinlagen. Jedem Gesellschafter steht nur ein Geschäftsanteil zu. Die Geschäftsanteile sind teilbar und übertragbar. Die Abtretung eines Geschäftsanteiles oder von Teilen von Geschäftsanteilen an Personen, die der Gesellschaft nicht schon als Gesellschafter angehören, bedarf der Zustimmung der Generalversammlung mit qualifizierter Mehrheit von 75 % (in Worten: fünfundsiebzig Prozent) der in der Generalversammlung abgegebenen Stimmen. Den übrigen Gesellschaftern steht hinsichtlich des abzutretenden Teiles ein Aufgriffsrecht im Verhältnis ihrer Geschäftsanteile zueinander zu.</w:t>
      </w:r>
    </w:p>
    <w:p w14:paraId="6C283752" w14:textId="77777777" w:rsidR="00A61E37" w:rsidRDefault="00D3623A">
      <w:r>
        <w:t>Eine Abtretung an Personen, die dieser Gesellschaft bereits als Gesellschafter angehören, ist jederzeit möglich und bedarf keinerlei Genehmigung.</w:t>
      </w:r>
    </w:p>
    <w:p w14:paraId="5DDF36D4" w14:textId="77777777" w:rsidR="00A61E37" w:rsidRDefault="00D3623A">
      <w:pPr>
        <w:pStyle w:val="berschriftZwischenueberschrift"/>
        <w:rPr>
          <w:rStyle w:val="Kursiv"/>
        </w:rPr>
      </w:pPr>
      <w:r>
        <w:rPr>
          <w:rStyle w:val="Kursiv"/>
        </w:rPr>
        <w:t>9.2</w:t>
      </w:r>
      <w:r>
        <w:rPr>
          <w:rStyle w:val="Kursiv"/>
        </w:rPr>
        <w:t> </w:t>
      </w:r>
      <w:r>
        <w:rPr>
          <w:rStyle w:val="Kursiv"/>
        </w:rPr>
        <w:t>Aufgriffsrecht</w:t>
      </w:r>
    </w:p>
    <w:p w14:paraId="57474E89" w14:textId="77777777" w:rsidR="00A61E37" w:rsidRDefault="00D3623A">
      <w:r>
        <w:t>Wenn die Übertragung eines Geschäftsanteils oder eines Teils eines Geschäfts</w:t>
      </w:r>
      <w:r>
        <w:lastRenderedPageBreak/>
        <w:t xml:space="preserve">anteils an (einen) Nichtgesellschafter beabsichtigt wird </w:t>
      </w:r>
      <w:r>
        <w:rPr>
          <w:rStyle w:val="Kursiv"/>
        </w:rPr>
        <w:t>und die Generalversammlung dieser nicht zugestimmt hat</w:t>
      </w:r>
      <w:r>
        <w:t xml:space="preserve">, so muss dieser Anteil zuvor den anderen Gesellschaftern mittels eingeschriebenem Briefs </w:t>
      </w:r>
      <w:r>
        <w:rPr>
          <w:rStyle w:val="Kursiv"/>
        </w:rPr>
        <w:t>unter Beachtung der Regelung über das Mitverkaufsrecht und die Mitverkaufspflicht</w:t>
      </w:r>
      <w:r>
        <w:t xml:space="preserve"> anteilig angeboten werden; die Gesellschafter können dieses Aufgriffsrecht binnen 14 Tagen ab Zugang der Mitteilung ausüben. Wenn ein oder mehrere Gesellschafter dieses Aufgriffsrecht nicht ausüben, ist / ​sind der / die Gesellschafter, der / ​die vom Aufgriffsrecht fristgerecht Gebrauch gemacht hat / ​haben, berechtigt, innerhalb von weiteren 14 Tagen anteilig auch diese angebotenen Anteile zu übernehmen. Dieses Verfahren ist so lange zu wiederholen, bis entweder der gesamte Geschäftsanteil bzw Teil des Geschäftsanteils aufgegriffen ist oder feststeht, dass ein gänzlicher Aufgriff nicht erfolgt. Wird der Geschäftsanteil oder der zur Abtretung anstehende Teil auf diese Weise nicht zur Gänze aufgegriffen, so erlischt das Aufgriffsrecht, entfällt eine Abtretungsverpflichtung bzw gilt die Zustimmung durch die Generalversammlung erteilt.</w:t>
      </w:r>
    </w:p>
    <w:p w14:paraId="659CD0B5" w14:textId="77777777" w:rsidR="00A61E37" w:rsidRDefault="00D3623A">
      <w:r>
        <w:t>Den aufgriffswilligen Gesellschaftern kommt das Wahlrecht zu, den Geschäftsanteil des verkaufswilligen Gesellschafters entweder zu den vom dritten Erwerber angebotenen Konditionen (aliquot) zu übernehmen oder auf Basis der Berechnung gem Punkt … dieses Gesellschaftsvertrags.</w:t>
      </w:r>
    </w:p>
    <w:p w14:paraId="4BFFA205" w14:textId="77777777" w:rsidR="00A61E37" w:rsidRDefault="00D3623A">
      <w:r>
        <w:t>Wird über das Vermögen eines Gesellschafters ein Insolvenzverfahren eröffnet oder ein Antrag auf Eröffnung des Insolvenzverfahrens mangels kostendeckenden Vermögens abgewiesen oder die Zwangsvollstreckung in den Geschäftsanteil eines Gesellschafters angeordnet, so steht den übrigen Gesellschaftern an dem Geschäftsanteil desjenigen Gesellschafters, in dessen Person sich dieser Tatbestand verwirklicht, ebenfalls ein Aufgriffsrecht nach Maßgabe der Regelungen in diesem Punkt zu.</w:t>
      </w:r>
    </w:p>
    <w:p w14:paraId="28F773BB" w14:textId="77777777" w:rsidR="00A61E37" w:rsidRDefault="00D3623A">
      <w:pPr>
        <w:pStyle w:val="berschriftZwischenueberschrift"/>
        <w:spacing w:before="227"/>
        <w:rPr>
          <w:rStyle w:val="Kursiv"/>
        </w:rPr>
      </w:pPr>
      <w:r>
        <w:rPr>
          <w:rStyle w:val="Kursiv"/>
        </w:rPr>
        <w:t>Alternativ:</w:t>
      </w:r>
    </w:p>
    <w:p w14:paraId="381FA593" w14:textId="77777777" w:rsidR="00A61E37" w:rsidRDefault="00D3623A">
      <w:pPr>
        <w:spacing w:before="113"/>
      </w:pPr>
      <w:r>
        <w:t>Vorkaufsrecht</w:t>
      </w:r>
    </w:p>
    <w:p w14:paraId="311FCDAC" w14:textId="77777777" w:rsidR="00A61E37" w:rsidRDefault="00D3623A">
      <w:pPr>
        <w:spacing w:before="113"/>
      </w:pPr>
      <w:r>
        <w:t>Beabsichtigt ein Gesellschafter, seinen Anteil ganz oder teilweise zu veräußern oder zu übertragen, so räumen die Gesellschafter einander ein Vorkaufsrecht im Sinne der §§ 1072 ff ABGB unter den nachfolgenden Bestimmungen ein, dass für sämtliche Veräußerungs-/Übertragungsarten (zB auch durch Tausch oder im Wege einer Sacheinlage oder durch sonstige gesellschaftsrechtliche Transaktionen) gilt. Das Vorkaufsrecht kann im Verhältnis der Stammeinlagen ausgeübt werden.</w:t>
      </w:r>
    </w:p>
    <w:p w14:paraId="2C220E16" w14:textId="77777777" w:rsidR="00A61E37" w:rsidRDefault="00D3623A">
      <w:pPr>
        <w:spacing w:before="113"/>
      </w:pPr>
      <w:r>
        <w:t>Der veräußerungswillige Gesellschafter hat dazu den (jeweils) anderen Gesellschaftern eine beglaubigte Abschrift des vom Erwerber ihm gegenüber abgege</w:t>
      </w:r>
      <w:r>
        <w:lastRenderedPageBreak/>
        <w:t>benen notariellen Abtretungsanbots und gleichzeitig ein an die anderen Gesellschafter gerichtetes notarielles Anbot auf Erwerb von deren Geschäftsanteilen nachweislich per Einschreiben zu übermitteln.</w:t>
      </w:r>
    </w:p>
    <w:p w14:paraId="31832A39" w14:textId="77777777" w:rsidR="00A61E37" w:rsidRDefault="00D3623A">
      <w:pPr>
        <w:spacing w:before="227"/>
        <w:rPr>
          <w:rStyle w:val="Kursiv"/>
        </w:rPr>
      </w:pPr>
      <w:r>
        <w:rPr>
          <w:rStyle w:val="Kursiv"/>
        </w:rPr>
        <w:t>Optional:</w:t>
      </w:r>
    </w:p>
    <w:p w14:paraId="0FF7AA72" w14:textId="77777777" w:rsidR="00A61E37" w:rsidRDefault="00D3623A">
      <w:pPr>
        <w:spacing w:before="113"/>
        <w:rPr>
          <w:rStyle w:val="Kursiv"/>
        </w:rPr>
      </w:pPr>
      <w:r>
        <w:rPr>
          <w:rStyle w:val="Kursiv"/>
        </w:rPr>
        <w:t>Die beabsichtigte Einbringung der jeweiligen Beteiligung in ein Unternehmen, das mehrheitlich von dem einbringenden Unternehmen beziehungsweise den dieses Unternehmen beherrschenden Personen beherrscht wird, löst weder das Vorkaufs- noch das Mitverkaufsrecht bzw die Mitverkaufsverpflichtung aus.</w:t>
      </w:r>
    </w:p>
    <w:p w14:paraId="2B5293CF" w14:textId="77777777" w:rsidR="00A61E37" w:rsidRDefault="00D3623A">
      <w:pPr>
        <w:spacing w:before="113"/>
      </w:pPr>
      <w:r>
        <w:t>Binnen 30 (dreißig) Tagen ab Nachweis von der Bekanntgabe haben dann die anderen Gesellschafter mittels eingeschriebenen Briefes zu erklären, ob sie ihren Geschäftsanteil an den Erwerber abtreten oder ihr Vorkaufsrecht ausüben wollen. Wenn ein oder mehrere Gesellschafter dieses Vorkaufsrecht nicht ausüben, sind der / ​die Gesellschafter, die vom Vorkaufsrecht fristgerecht Gebrauch gemacht haben, berechtigt, innerhalb von 14 Tagen anteilig durch eingeschriebenen Brief auch diese angebotenen Anteile zu übernehmen.</w:t>
      </w:r>
    </w:p>
    <w:p w14:paraId="19FD2F1D" w14:textId="77777777" w:rsidR="00A61E37" w:rsidRDefault="00D3623A">
      <w:r>
        <w:t>Üben Gesellschafter ihr Vorkaufsrecht nicht aus, so können die abtretungswilligen Gesellschafter die vom Vorkaufsfall erfassten Geschäftsanteile innerhalb von zwei Monaten nach Ablauf der Vorkaufsfrist oder vorherigen Verzicht auf die Ausübung des Vorkaufsrechts verkaufen, veräußern oder übertragen oder das sonst im Vorkaufsfall bindende Rechtsgeschäft vornehmen, jedoch – bei einer Veräußerung oder Übertragung an einen Dritten – nur an den offen gelegten Dritten und in allen Vorkaufsfällen nur zu den exakt offenen gelegten Bestimmungen und Bedingungen. Veräußern oder übertragen die abtretungswilligen Gesellschafter die vom Vorkaufsfall erfassten Geschäftsanteile nicht innerhalb der vor angeführten Frist, so bleibt das Vorkaufsrecht gem den Bestimmungen dieses Vertrages weiter bestehen.</w:t>
      </w:r>
    </w:p>
    <w:p w14:paraId="210526E1" w14:textId="77777777" w:rsidR="00A61E37" w:rsidRDefault="00D3623A">
      <w:r>
        <w:t>Der veräußernde Gesellschafter hat im Rahmen der Übertragung den Beitritt des Erwerbers zum vorliegenden Gesellschaftsvertrag sicherzustellen.</w:t>
      </w:r>
    </w:p>
    <w:p w14:paraId="5DB15A2E" w14:textId="441AB68E" w:rsidR="00A61E37" w:rsidRDefault="00D3623A">
      <w:pPr>
        <w:pStyle w:val="berschriftZwischenueberschrift"/>
      </w:pPr>
      <w:r>
        <w:rPr>
          <w:rStyle w:val="Kursiv"/>
        </w:rPr>
        <w:t>9.3</w:t>
      </w:r>
      <w:r>
        <w:rPr>
          <w:rStyle w:val="Kursiv"/>
        </w:rPr>
        <w:t> </w:t>
      </w:r>
      <w:r>
        <w:rPr>
          <w:rStyle w:val="Kursiv"/>
        </w:rPr>
        <w:t>Mitverkaufsrecht</w:t>
      </w:r>
      <w:r>
        <w:t xml:space="preserve"> (Tag-Along-Klausel)</w:t>
      </w:r>
    </w:p>
    <w:p w14:paraId="77DD8BBF" w14:textId="77777777" w:rsidR="00A61E37" w:rsidRDefault="00D3623A">
      <w:r>
        <w:t xml:space="preserve">Die Gesellschafter vereinbaren weiters ein Mitverkaufsrecht des / der jeweils Aufgriffsberechtigten, </w:t>
      </w:r>
      <w:r>
        <w:rPr>
          <w:rStyle w:val="Kursiv"/>
        </w:rPr>
        <w:t>sofern dessen /deren Geschäftsanteil(e) mindestens …. % des gesamten Stammkapitals ausmach(en)t</w:t>
      </w:r>
      <w:r>
        <w:t>. Der vorgesehene Erwerber und die von diesem angebotenen Bedingungen sind durch gleichzeitige Vorlage des endgültigen und verbindlichen Erwerbsanbotes nachzuweisen. Dieses verbindliche Erwerbsanbot hat auch die ausdrücklichen Erklärungen des vorgesehenen Erwerbers zu enthalten, der zur Folge das Mitverkaufsrecht des / der Aufgriffsbe</w:t>
      </w:r>
      <w:r>
        <w:lastRenderedPageBreak/>
        <w:t>rechtigten bekannt ist und der vorgesehene Erwerber auch dem / den Aufgriffsberechtigten die Übernahme seiner / ihrer Beteiligung(en) zu den identen Bedingungen wie dem Veräußerungswilligen verbindlich und entsprechend besichert anbietet.</w:t>
      </w:r>
    </w:p>
    <w:p w14:paraId="094713F4" w14:textId="77777777" w:rsidR="00A61E37" w:rsidRDefault="00D3623A">
      <w:r>
        <w:t>Die Annahmeerklärung bzw die Erklärung des / der Aufgriffsberechtigten, das Mitverkaufsrecht auszuüben, ist nur wirksam, wenn sie dem veräußerungswilligen Gesellschafter innerhalb von zwei Monaten, berechnet von dem Tag, an dem der / die Verkaufsberechtigte(n) das Erwerbsanbot nachweislich erhalten hat / haben, zugeht.</w:t>
      </w:r>
    </w:p>
    <w:p w14:paraId="06D52AF8" w14:textId="77777777" w:rsidR="00A61E37" w:rsidRDefault="00D3623A">
      <w:r>
        <w:t>Die Abtretung eines Geschäftsanteils oder auch nur eines Teiles (an einen Nichtgesellschafter) ist daher in allen Fällen nur zulässig, wenn sich der Erwerber verpflichtet, auch sämtliche Geschäftsanteile der anderen Gesellschafter zu denselben Bedingungen zu erwerben.</w:t>
      </w:r>
    </w:p>
    <w:p w14:paraId="3ADE2FD4" w14:textId="4FDA2F5A" w:rsidR="00A61E37" w:rsidRDefault="00D3623A">
      <w:pPr>
        <w:pStyle w:val="berschriftZwischenueberschrift"/>
      </w:pPr>
      <w:r>
        <w:rPr>
          <w:rStyle w:val="Kursiv"/>
        </w:rPr>
        <w:t>9.4</w:t>
      </w:r>
      <w:r>
        <w:rPr>
          <w:rStyle w:val="Kursiv"/>
        </w:rPr>
        <w:t> </w:t>
      </w:r>
      <w:r>
        <w:rPr>
          <w:rStyle w:val="Kursiv"/>
        </w:rPr>
        <w:t>Mitverkaufsverpflichtung</w:t>
      </w:r>
      <w:r>
        <w:t xml:space="preserve"> (Drag-Along-Klausel)</w:t>
      </w:r>
    </w:p>
    <w:p w14:paraId="78DDB9A5" w14:textId="77777777" w:rsidR="00A61E37" w:rsidRDefault="00D3623A">
      <w:r>
        <w:t xml:space="preserve">Für den Fall, dass (einer der) Gesellschafter beabsichtig(t)en, seine / ​ihre Geschäftsanteil(e) zu übertragen, </w:t>
      </w:r>
      <w:r>
        <w:rPr>
          <w:rStyle w:val="Kursiv"/>
        </w:rPr>
        <w:t xml:space="preserve">und sofern diese(r) Geschäftsanteil(e) mindestens … % des gesamten Stammkapitals ausmach(en)t , so </w:t>
      </w:r>
      <w:r>
        <w:t xml:space="preserve">sind die jeweils anderen über erstes Anfordern </w:t>
      </w:r>
      <w:r>
        <w:rPr>
          <w:rStyle w:val="Kursiv"/>
        </w:rPr>
        <w:t xml:space="preserve">nur dann </w:t>
      </w:r>
      <w:r>
        <w:t>verpflichtet, ihren Geschäftsanteil ebenfalls mitzuübertragen, falls sie nicht selbst die zum Verkauf stehende Geschäftsanteile zum vom potentiellen Käufer angebotenen Kaufpreis aufgreifen / ​</w:t>
      </w:r>
      <w:r>
        <w:rPr>
          <w:rStyle w:val="Kursiv"/>
        </w:rPr>
        <w:t>falls sie nicht das in Punkt 9.2</w:t>
      </w:r>
      <w:r>
        <w:rPr>
          <w:rStyle w:val="Kursiv"/>
          <w:color w:val="B200FF"/>
        </w:rPr>
        <w:t xml:space="preserve"> </w:t>
      </w:r>
      <w:r>
        <w:rPr>
          <w:rStyle w:val="Kursiv"/>
        </w:rPr>
        <w:t>geregelte Aufgriffsrecht in Ansehung des gesamten Geschäftsanteils ausüben</w:t>
      </w:r>
      <w:r>
        <w:t>.</w:t>
      </w:r>
    </w:p>
    <w:p w14:paraId="6D27E2C7" w14:textId="005761E5" w:rsidR="00A61E37" w:rsidRDefault="00D3623A">
      <w:pPr>
        <w:pStyle w:val="berschriftZwischenueberschrift"/>
      </w:pPr>
      <w:r>
        <w:rPr>
          <w:rStyle w:val="Kursiv"/>
        </w:rPr>
        <w:t>9.5</w:t>
      </w:r>
      <w:r>
        <w:rPr>
          <w:rStyle w:val="Kursiv"/>
        </w:rPr>
        <w:t> </w:t>
      </w:r>
      <w:r>
        <w:rPr>
          <w:rStyle w:val="Kursiv"/>
        </w:rPr>
        <w:t>Tod eines Gesellschafters</w:t>
      </w:r>
    </w:p>
    <w:p w14:paraId="2E33E59A" w14:textId="77777777" w:rsidR="00A61E37" w:rsidRDefault="00D3623A">
      <w:r>
        <w:t>Die Geschäftsanteile sind frei vererbbar.</w:t>
      </w:r>
    </w:p>
    <w:p w14:paraId="17FC21C9" w14:textId="77777777" w:rsidR="00A61E37" w:rsidRDefault="00D3623A">
      <w:r>
        <w:t>Bei Tod eines Gesellschafters haben die anderen Gesellschafter ein Aufgriffsrecht gem Punkt </w:t>
      </w:r>
      <w:r>
        <w:rPr>
          <w:rStyle w:val="Q-Verweis"/>
        </w:rPr>
        <w:t xml:space="preserve">9.2 </w:t>
      </w:r>
      <w:r>
        <w:t>dieses Gesellschaftsvertrages im Verhältnis ihrer Anteile zueinander, dies jedoch nur in jenem Falle, als der oder die Erben beziehungsweise Legatare nicht bereits Gesellschafter der gegenständlichen Gesellschaft sind. Der oder die Erben beziehungsweise Legatare sind somit – sofern sie der gegenständlichen Gesellschaft nicht bereits als Gesellschafter angehören – verpflichtet, den so erworbenen Geschäftsanteil den(m) überlebenden Gesellschafter(n) unverzüglich nach Einantwortung des bezüglichen Verlasses zur Übernahme anzubieten.</w:t>
      </w:r>
    </w:p>
    <w:p w14:paraId="3EA8D185" w14:textId="77777777" w:rsidR="00A61E37" w:rsidRDefault="00D3623A">
      <w:r>
        <w:t xml:space="preserve">Die überlebenden Gesellschafter sind berechtigt, innerhalb von drei Monaten ab Erhalt dieses Anbotes den Geschäftsanteil zu übernehmen, wobei dieses Anbot </w:t>
      </w:r>
      <w:r>
        <w:lastRenderedPageBreak/>
        <w:t>schriftlich zu erfolgen hat. Die Bezahlung des Abtretungspreises hat innerhalb von sechs Monaten ab Übernahmserklärung zu erfolgen, wobei für den Abtretungspreis ausdrücklich keine Wertsicherung vereinbart wird.</w:t>
      </w:r>
    </w:p>
    <w:p w14:paraId="6D7AA950" w14:textId="77777777" w:rsidR="00A61E37" w:rsidRDefault="00D3623A">
      <w:r>
        <w:t>Wenn ein oder mehrere Gesellschafter dieses Aufgriffsrecht nicht ausüben, sind der / ​die Gesellschafter, die vom Aufgriffsrecht fristgerecht Gebrauch gemacht haben, berechtigt, innerhalb von weiteren 14 Tagen anteilig durch eingeschriebenen Brief auch diese angebotenen Anteile zu übernehmen.</w:t>
      </w:r>
    </w:p>
    <w:p w14:paraId="15BE65A4" w14:textId="77777777" w:rsidR="00A61E37" w:rsidRDefault="00D3623A">
      <w:pPr>
        <w:pStyle w:val="berschriftVertragsname11Pktzentrfett"/>
        <w:rPr>
          <w:rStyle w:val="Fett"/>
          <w:b/>
          <w:bCs/>
        </w:rPr>
      </w:pPr>
      <w:r>
        <w:rPr>
          <w:rStyle w:val="Fett"/>
          <w:b/>
          <w:bCs/>
        </w:rPr>
        <w:t>10.</w:t>
      </w:r>
      <w:r>
        <w:rPr>
          <w:rStyle w:val="Fett"/>
          <w:b/>
          <w:bCs/>
        </w:rPr>
        <w:t> </w:t>
      </w:r>
      <w:r>
        <w:rPr>
          <w:rStyle w:val="Fett"/>
          <w:b/>
          <w:bCs/>
        </w:rPr>
        <w:t>Geschäftsführung und Firmenzeichnung</w:t>
      </w:r>
    </w:p>
    <w:p w14:paraId="444DF68E" w14:textId="77777777" w:rsidR="00A61E37" w:rsidRDefault="00D3623A">
      <w:pPr>
        <w:pStyle w:val="berschriftZwischenueberschrift-nach-UE"/>
        <w:rPr>
          <w:rStyle w:val="Kursiv"/>
        </w:rPr>
      </w:pPr>
      <w:r>
        <w:rPr>
          <w:rStyle w:val="Kursiv"/>
        </w:rPr>
        <w:t>10.1</w:t>
      </w:r>
    </w:p>
    <w:p w14:paraId="7DF88557" w14:textId="77777777" w:rsidR="00A61E37" w:rsidRDefault="00D3623A">
      <w:r>
        <w:t>Die Generalversammlung bestellt einen, zwei oder mehrere Geschäftsführer.</w:t>
      </w:r>
    </w:p>
    <w:p w14:paraId="4220600E" w14:textId="77777777" w:rsidR="00A61E37" w:rsidRDefault="00D3623A">
      <w:r>
        <w:t>Mindestens ein Geschäftsführer muss seinen gewöhnlichen Aufenthalt im Inland haben.</w:t>
      </w:r>
    </w:p>
    <w:p w14:paraId="6F11BFE4" w14:textId="77777777" w:rsidR="00A61E37" w:rsidRDefault="00D3623A">
      <w:pPr>
        <w:pStyle w:val="berschriftZwischenueberschrift"/>
        <w:rPr>
          <w:rStyle w:val="Kursiv"/>
        </w:rPr>
      </w:pPr>
      <w:r>
        <w:rPr>
          <w:rStyle w:val="Kursiv"/>
        </w:rPr>
        <w:t>Optional:</w:t>
      </w:r>
    </w:p>
    <w:p w14:paraId="16FB809F" w14:textId="33534BA2" w:rsidR="00A61E37" w:rsidRDefault="00D3623A">
      <w:r>
        <w:rPr>
          <w:rStyle w:val="Kursiv"/>
        </w:rPr>
        <w:t>Max Mustermann wird das Sonderrecht auf Geschäftsführung eingeräumt. Er wird daher mit diesem Gesellschaftsvertrag zum selbständig vertretungsbefugten Geschäftsführer –bestellt und kann nur aus wichtigem Grund abberufen werden. Sein Vertretungsrecht beginnt mit der Eintragung in das Firmenbuch</w:t>
      </w:r>
      <w:r>
        <w:t>.</w:t>
      </w:r>
    </w:p>
    <w:p w14:paraId="498211BA" w14:textId="77777777" w:rsidR="00A61E37" w:rsidRDefault="00D3623A">
      <w:pPr>
        <w:rPr>
          <w:rStyle w:val="Kursiv"/>
        </w:rPr>
      </w:pPr>
      <w:r>
        <w:rPr>
          <w:rStyle w:val="Kursiv"/>
        </w:rPr>
        <w:t>Wichtige Gründe sind insbesondere:</w:t>
      </w:r>
    </w:p>
    <w:p w14:paraId="1DEEEEBB" w14:textId="14DC084F" w:rsidR="00A61E37" w:rsidRDefault="005369F2" w:rsidP="005369F2">
      <w:pPr>
        <w:pStyle w:val="AufzhlungszeichenAbstand"/>
        <w:numPr>
          <w:ilvl w:val="0"/>
          <w:numId w:val="0"/>
        </w:numPr>
        <w:ind w:left="284" w:hanging="284"/>
        <w:rPr>
          <w:rStyle w:val="Kursiv"/>
        </w:rPr>
      </w:pPr>
      <w:r>
        <w:rPr>
          <w:rStyle w:val="Kursiv"/>
          <w:rFonts w:ascii="Symbol" w:hAnsi="Symbol"/>
          <w:i w:val="0"/>
        </w:rPr>
        <w:t></w:t>
      </w:r>
      <w:r>
        <w:rPr>
          <w:rStyle w:val="Kursiv"/>
          <w:rFonts w:ascii="Symbol" w:hAnsi="Symbol"/>
          <w:i w:val="0"/>
        </w:rPr>
        <w:tab/>
      </w:r>
      <w:r w:rsidR="00D3623A">
        <w:rPr>
          <w:rStyle w:val="Kursiv"/>
        </w:rPr>
        <w:t>Verletzung des Wettbewerbsverbots,</w:t>
      </w:r>
    </w:p>
    <w:p w14:paraId="72492D75" w14:textId="7E22B739" w:rsidR="00A61E37" w:rsidRDefault="005369F2" w:rsidP="005369F2">
      <w:pPr>
        <w:pStyle w:val="Aufzhlungszeichen"/>
        <w:numPr>
          <w:ilvl w:val="0"/>
          <w:numId w:val="0"/>
        </w:numPr>
        <w:ind w:left="284" w:hanging="284"/>
        <w:rPr>
          <w:rStyle w:val="Kursiv"/>
        </w:rPr>
      </w:pPr>
      <w:r>
        <w:rPr>
          <w:rStyle w:val="Kursiv"/>
          <w:rFonts w:ascii="Symbol" w:hAnsi="Symbol"/>
          <w:i w:val="0"/>
        </w:rPr>
        <w:t></w:t>
      </w:r>
      <w:r>
        <w:rPr>
          <w:rStyle w:val="Kursiv"/>
          <w:rFonts w:ascii="Symbol" w:hAnsi="Symbol"/>
          <w:i w:val="0"/>
        </w:rPr>
        <w:tab/>
      </w:r>
      <w:r w:rsidR="00D3623A">
        <w:rPr>
          <w:rStyle w:val="Kursiv"/>
        </w:rPr>
        <w:t>Missachtung von Gesellschafterbeschlüssen,</w:t>
      </w:r>
    </w:p>
    <w:p w14:paraId="7C61E42D" w14:textId="3F280A5F" w:rsidR="00A61E37" w:rsidRDefault="005369F2" w:rsidP="005369F2">
      <w:pPr>
        <w:pStyle w:val="Aufzhlungszeichen"/>
        <w:numPr>
          <w:ilvl w:val="0"/>
          <w:numId w:val="0"/>
        </w:numPr>
        <w:ind w:left="284" w:hanging="284"/>
        <w:rPr>
          <w:rStyle w:val="Kursiv"/>
        </w:rPr>
      </w:pPr>
      <w:r>
        <w:rPr>
          <w:rStyle w:val="Kursiv"/>
          <w:rFonts w:ascii="Symbol" w:hAnsi="Symbol"/>
          <w:i w:val="0"/>
        </w:rPr>
        <w:t></w:t>
      </w:r>
      <w:r>
        <w:rPr>
          <w:rStyle w:val="Kursiv"/>
          <w:rFonts w:ascii="Symbol" w:hAnsi="Symbol"/>
          <w:i w:val="0"/>
        </w:rPr>
        <w:tab/>
      </w:r>
      <w:r w:rsidR="00D3623A">
        <w:rPr>
          <w:rStyle w:val="Kursiv"/>
        </w:rPr>
        <w:t>mangelnde Zuverlässigkeit iSd Gewerbeordnung,</w:t>
      </w:r>
    </w:p>
    <w:p w14:paraId="527B8A28" w14:textId="2FD951E8"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rPr>
          <w:rStyle w:val="Kursiv"/>
        </w:rPr>
        <w:t>die in § 27 AngG genannten wichtigen Gründe für die vorzeitige Entlassung von Angestellten.</w:t>
      </w:r>
    </w:p>
    <w:p w14:paraId="68700B74" w14:textId="77777777" w:rsidR="00A61E37" w:rsidRDefault="00D3623A">
      <w:pPr>
        <w:pStyle w:val="berschriftZwischenueberschrift"/>
        <w:rPr>
          <w:rStyle w:val="Kursiv"/>
        </w:rPr>
      </w:pPr>
      <w:r>
        <w:rPr>
          <w:rStyle w:val="Kursiv"/>
        </w:rPr>
        <w:t>10.2</w:t>
      </w:r>
    </w:p>
    <w:p w14:paraId="2D7442B3" w14:textId="77777777" w:rsidR="00A61E37" w:rsidRDefault="00D3623A">
      <w:r>
        <w:t>Der / ​die Geschäftsführer besorg(t)en die Geschäftsführung der Gesellschaft und vertreten diese gerichtlich wie außergerichtlich.</w:t>
      </w:r>
    </w:p>
    <w:p w14:paraId="602F9389" w14:textId="77777777" w:rsidR="00A61E37" w:rsidRDefault="00D3623A">
      <w:r>
        <w:t>Die Geschäftsführung erstreckt sich auf alle Handlungen, die der gewöhnliche Geschäftsbetrieb der Gesellschaft mit sich bringt. Der / ​die Geschäftsführer hat / ​haben bei Ausübung seiner / ​ihrer Funktion die Gesetzes- und Vertragsbestimmungen, eine allfällige Geschäftsordnung sowie die Weisungen der Generalversammlung zu beachten.</w:t>
      </w:r>
    </w:p>
    <w:p w14:paraId="1C3BC5B0" w14:textId="77777777" w:rsidR="00A61E37" w:rsidRDefault="00D3623A">
      <w:pPr>
        <w:pStyle w:val="berschriftZwischenueberschrift"/>
        <w:rPr>
          <w:rStyle w:val="Kursiv"/>
        </w:rPr>
      </w:pPr>
      <w:r>
        <w:rPr>
          <w:rStyle w:val="Kursiv"/>
        </w:rPr>
        <w:lastRenderedPageBreak/>
        <w:t>10.3</w:t>
      </w:r>
    </w:p>
    <w:p w14:paraId="3C1BBF63" w14:textId="1D895D99" w:rsidR="00A61E37" w:rsidRDefault="00D3623A">
      <w:r>
        <w:t>Ist nur ein Geschäftsführer bestellt, so vertritt dieser die Gesellschaft alleine.</w:t>
      </w:r>
      <w:r>
        <w:rPr>
          <w:rStyle w:val="Kursiv"/>
        </w:rPr>
        <w:t xml:space="preserve"> </w:t>
      </w:r>
      <w:r>
        <w:t>Die Gesellschaft wird, wenn mehrere Geschäftsführer bestellt sind, durch zwei Geschäftsführer gemeinsam oder durch einen von ihnen gemeinsam mit einem Gesamtprokuristen vertreten.</w:t>
      </w:r>
    </w:p>
    <w:p w14:paraId="0F8A19A0" w14:textId="77777777" w:rsidR="00A61E37" w:rsidRDefault="00D3623A">
      <w:r>
        <w:t>Die Generalversammlung kann – auch wenn mehrere Geschäftsführer bestellt sind – einzelnen von ihnen selbständige Vertretungsbefugnis erteilen.</w:t>
      </w:r>
    </w:p>
    <w:p w14:paraId="4005CEBD" w14:textId="77777777" w:rsidR="00A61E37" w:rsidRDefault="00D3623A">
      <w:pPr>
        <w:pStyle w:val="berschriftZwischenueberschrift"/>
        <w:rPr>
          <w:rStyle w:val="Kursiv"/>
        </w:rPr>
      </w:pPr>
      <w:r>
        <w:rPr>
          <w:rStyle w:val="Kursiv"/>
        </w:rPr>
        <w:t>10.4</w:t>
      </w:r>
    </w:p>
    <w:p w14:paraId="39D90AAB" w14:textId="7B9C358B" w:rsidR="00A61E37" w:rsidRDefault="00D3623A">
      <w:r>
        <w:t>Im Innenverhältnis wird vereinbart, dass der / ​die Geschäftsführer verpflichtet ist / ​sind, die Zustimmung der Generalversammlung, welche diesbezüglich mit ¾ (</w:t>
      </w:r>
      <w:r w:rsidR="00E600E0">
        <w:t>D</w:t>
      </w:r>
      <w:r>
        <w:t>rei Viertel)-Mehrheit der abgegebenen Stimmen zu beschließen hat, für folgende Tätigkeiten einzuholen:</w:t>
      </w:r>
    </w:p>
    <w:p w14:paraId="567B0C13" w14:textId="39D86CFB" w:rsidR="00A61E37" w:rsidRDefault="00D3623A">
      <w:pPr>
        <w:pStyle w:val="Body-neg-Einz12-Abst"/>
      </w:pPr>
      <w:r>
        <w:t>a)</w:t>
      </w:r>
      <w:r>
        <w:tab/>
        <w:t>Zum Erwerb und / ​oder zur Veräußerung oder Belastung von Liegenschaften;</w:t>
      </w:r>
    </w:p>
    <w:p w14:paraId="498B1975" w14:textId="3ED9AE14" w:rsidR="00A61E37" w:rsidRDefault="00D3623A">
      <w:pPr>
        <w:pStyle w:val="Body-neg-Einz"/>
      </w:pPr>
      <w:r>
        <w:t>b)</w:t>
      </w:r>
      <w:r>
        <w:tab/>
        <w:t>zur Errichtung oder Auflassung von Zweigniederlassungen und Betriebsstätten, zum Erwerb und zur Veräußerung von Beteiligungen sowie zur Aufnahme und Aufgabe von Geschäftszweigen und Produktionsarten;</w:t>
      </w:r>
    </w:p>
    <w:p w14:paraId="785C6E33" w14:textId="77777777" w:rsidR="00A61E37" w:rsidRDefault="00D3623A">
      <w:pPr>
        <w:pStyle w:val="Body-neg-Einz"/>
      </w:pPr>
      <w:r>
        <w:t>c)</w:t>
      </w:r>
      <w:r>
        <w:tab/>
        <w:t>zur Bestellung und Abberufung von Prokuristen und Handlungsbevollmächtigten sowie zum Abschluss und zur Beendigung von Dienstverhältnissen mit Dienstnehmern der gegenständlichen Gesellschaft;</w:t>
      </w:r>
    </w:p>
    <w:p w14:paraId="0CFC8C6C" w14:textId="3FF80763" w:rsidR="00A61E37" w:rsidRDefault="00D3623A">
      <w:pPr>
        <w:pStyle w:val="Body-neg-Einz"/>
      </w:pPr>
      <w:r>
        <w:t>d)</w:t>
      </w:r>
      <w:r>
        <w:tab/>
        <w:t>zum Ankauf oder Verkauf von Anlagevermögen, bei dem die Verbindlichkeiten der gegenständlichen Gesellschaft einen Betrag von € ………………. (in Worten: Euro ……………….) überschreiten sowie zur Veräußerung betriebswesentlicher Teile des Gesellschaftsvermögens;</w:t>
      </w:r>
    </w:p>
    <w:p w14:paraId="4FA3C24E" w14:textId="77777777" w:rsidR="00A61E37" w:rsidRDefault="00D3623A">
      <w:pPr>
        <w:pStyle w:val="Body-neg-Einz"/>
      </w:pPr>
      <w:r>
        <w:t>e)</w:t>
      </w:r>
      <w:r>
        <w:tab/>
        <w:t>sämtliche Geschäftsführermaßnahmen, die nicht in der Vorschaurechnung sowie dem Investitions- und Personalplan enthalten sind, über den Umfang der laufenden Geschäfte hinausgehen oder Geschäfte betreffen, die nicht zum Unternehmensgegenstand der Gesellschaft gehören.</w:t>
      </w:r>
    </w:p>
    <w:p w14:paraId="58621795" w14:textId="77777777" w:rsidR="00A61E37" w:rsidRDefault="00D3623A">
      <w:r>
        <w:t>Sind zustimmungspflichtige Maßnahmen bereits Inhalt des genehmigten Budgets, bedarf es keiner gesonderten Genehmigung durch die Generalversammlung.</w:t>
      </w:r>
    </w:p>
    <w:p w14:paraId="462F8286" w14:textId="77777777" w:rsidR="00A61E37" w:rsidRDefault="00D3623A">
      <w:pPr>
        <w:rPr>
          <w:rStyle w:val="Kursiv"/>
        </w:rPr>
      </w:pPr>
      <w:r>
        <w:rPr>
          <w:rStyle w:val="Kursiv"/>
        </w:rPr>
        <w:t xml:space="preserve">Die rechtswidrige Nichtbeschäftigung der Generalversammlung bzw des Aufsichtsrats machen die Geschäftsführung verschuldensunabhängig schadenersatzpflichtig. Den Gesellschaftern kommt in diesem Fall das Recht zu, von den Geschäftsführern solidarisch eine Pönale in der Höhe des letzten Bruttomonatsbezugs, im Wiederholungsfall der letzten drei Bruttomonatsbezüge, zu fordern; </w:t>
      </w:r>
      <w:r>
        <w:rPr>
          <w:rStyle w:val="Kursiv"/>
        </w:rPr>
        <w:lastRenderedPageBreak/>
        <w:t>darüber hinausgehende Schadenersatzforderungen bleiben davon unberührt.</w:t>
      </w:r>
    </w:p>
    <w:p w14:paraId="27AF2EE4" w14:textId="77777777" w:rsidR="00A61E37" w:rsidRDefault="00D3623A">
      <w:pPr>
        <w:pStyle w:val="berschriftZwischenueberschrift"/>
        <w:rPr>
          <w:rStyle w:val="Kursiv"/>
        </w:rPr>
      </w:pPr>
      <w:r>
        <w:rPr>
          <w:rStyle w:val="Kursiv"/>
        </w:rPr>
        <w:t>10.5</w:t>
      </w:r>
    </w:p>
    <w:p w14:paraId="06A69D00" w14:textId="77777777" w:rsidR="00A61E37" w:rsidRDefault="00D3623A">
      <w:r>
        <w:t>Die Zeichnung der Firma geschieht in der Weise, dass der / ​die Geschäftsführer unter den wie immer wiedergegebenen Firmenwortlaut seine / ​ihre Unterschrift setz(t)en.</w:t>
      </w:r>
    </w:p>
    <w:p w14:paraId="40E1B702" w14:textId="77777777" w:rsidR="00A61E37" w:rsidRDefault="00D3623A">
      <w:r>
        <w:t>Allenfalls bestellte Prokuristen unterschreiben mit einem auf die Prokura hinweisenden Zusatz.</w:t>
      </w:r>
    </w:p>
    <w:p w14:paraId="2E368F6F" w14:textId="29403DCD" w:rsidR="00A61E37" w:rsidRDefault="00D3623A">
      <w:pPr>
        <w:pStyle w:val="berschriftVertragsname11Pktzentrfett"/>
      </w:pPr>
      <w:r>
        <w:rPr>
          <w:rStyle w:val="Fett"/>
          <w:b/>
          <w:bCs/>
        </w:rPr>
        <w:t>11.</w:t>
      </w:r>
      <w:r>
        <w:rPr>
          <w:rStyle w:val="Fett"/>
          <w:b/>
          <w:bCs/>
        </w:rPr>
        <w:t> </w:t>
      </w:r>
      <w:r>
        <w:rPr>
          <w:rStyle w:val="Fett"/>
          <w:b/>
          <w:bCs/>
        </w:rPr>
        <w:t>Sonderrecht auf Geschäftsführung</w:t>
      </w:r>
    </w:p>
    <w:p w14:paraId="7E2968A4" w14:textId="77777777" w:rsidR="00A61E37" w:rsidRDefault="00D3623A">
      <w:pPr>
        <w:pStyle w:val="berschriftZwischenueberschrift-nach-UE"/>
        <w:rPr>
          <w:rStyle w:val="Kursiv"/>
        </w:rPr>
      </w:pPr>
      <w:r>
        <w:rPr>
          <w:rStyle w:val="Kursiv"/>
        </w:rPr>
        <w:t>11.1</w:t>
      </w:r>
    </w:p>
    <w:p w14:paraId="15A05B2F" w14:textId="77777777" w:rsidR="00A61E37" w:rsidRDefault="00D3623A">
      <w:r>
        <w:t>Martha Maier steht das Sonderrecht zu, einen Geschäftsführer zu nominieren. Martha Maier kann demnach jederzeit verlangen, dass eine von ihr namhaft gemachte Person zum (weiteren) Geschäftsführer bestellt wird und die Generalversammlung einen diesbezüglichen Bestellungsbeschluss zu treffen hat.</w:t>
      </w:r>
    </w:p>
    <w:p w14:paraId="43D6DA70" w14:textId="77777777" w:rsidR="00A61E37" w:rsidRDefault="00D3623A">
      <w:r>
        <w:t>Die Mitteilung, dass das Sonderrecht nunmehr ausgeübt wird, ist den übrigen Gesellschaftern der Muster GmbH zuzustellen.</w:t>
      </w:r>
    </w:p>
    <w:p w14:paraId="2486D5A7" w14:textId="77777777" w:rsidR="00A61E37" w:rsidRDefault="00D3623A">
      <w:pPr>
        <w:pStyle w:val="berschriftZwischenueberschrift"/>
        <w:rPr>
          <w:rStyle w:val="Kursiv"/>
        </w:rPr>
      </w:pPr>
      <w:r>
        <w:rPr>
          <w:rStyle w:val="Kursiv"/>
        </w:rPr>
        <w:t>11.2</w:t>
      </w:r>
    </w:p>
    <w:p w14:paraId="63BF2EC6" w14:textId="77777777" w:rsidR="00A61E37" w:rsidRDefault="00D3623A">
      <w:r>
        <w:t>Der in Ausübung der Bestimmung des Absatzes 1 bestellte Geschäftsführer ist selbständig vertretungsbefugt.</w:t>
      </w:r>
    </w:p>
    <w:p w14:paraId="38724A3B" w14:textId="77777777" w:rsidR="00A61E37" w:rsidRDefault="00D3623A">
      <w:pPr>
        <w:pStyle w:val="berschriftZwischenueberschrift"/>
        <w:rPr>
          <w:rStyle w:val="Kursiv"/>
        </w:rPr>
      </w:pPr>
      <w:r>
        <w:rPr>
          <w:rStyle w:val="Kursiv"/>
        </w:rPr>
        <w:t>Optional:</w:t>
      </w:r>
    </w:p>
    <w:p w14:paraId="13968D48" w14:textId="77777777" w:rsidR="00A61E37" w:rsidRDefault="00D3623A">
      <w:pPr>
        <w:pStyle w:val="berschriftZwischenueberschrift-nach-UE"/>
        <w:rPr>
          <w:rStyle w:val="Kursiv"/>
        </w:rPr>
      </w:pPr>
      <w:r>
        <w:rPr>
          <w:rStyle w:val="Kursiv"/>
        </w:rPr>
        <w:t>11.3</w:t>
      </w:r>
    </w:p>
    <w:p w14:paraId="11B6C073" w14:textId="77777777" w:rsidR="00A61E37" w:rsidRDefault="00D3623A">
      <w:pPr>
        <w:rPr>
          <w:rStyle w:val="Kursiv"/>
        </w:rPr>
      </w:pPr>
      <w:r>
        <w:rPr>
          <w:rStyle w:val="Kursiv"/>
        </w:rPr>
        <w:t>Die von Martha Maier namhaft gemachte Person ist ausdrücklich während der Dauer der Ausübung ihrer Geschäftsführerfunktion vom Wettbewerbsverbot des § 24 GmbHG entbunden.</w:t>
      </w:r>
    </w:p>
    <w:p w14:paraId="2B01C595" w14:textId="77777777" w:rsidR="00A61E37" w:rsidRDefault="00D3623A">
      <w:pPr>
        <w:pStyle w:val="berschriftVertragsname11Pktzentrfett"/>
        <w:rPr>
          <w:rStyle w:val="Fett"/>
          <w:b/>
          <w:bCs/>
        </w:rPr>
      </w:pPr>
      <w:r>
        <w:rPr>
          <w:rStyle w:val="Fett"/>
          <w:b/>
          <w:bCs/>
        </w:rPr>
        <w:t>12.</w:t>
      </w:r>
      <w:r>
        <w:rPr>
          <w:rStyle w:val="Fett"/>
          <w:b/>
          <w:bCs/>
        </w:rPr>
        <w:t> </w:t>
      </w:r>
      <w:r>
        <w:rPr>
          <w:rStyle w:val="Fett"/>
          <w:b/>
          <w:bCs/>
        </w:rPr>
        <w:t>Generalversammlung</w:t>
      </w:r>
    </w:p>
    <w:p w14:paraId="7E05BBBE" w14:textId="77777777" w:rsidR="00A61E37" w:rsidRDefault="00D3623A">
      <w:pPr>
        <w:pStyle w:val="berschriftZwischenueberschrift-nach-UE"/>
        <w:rPr>
          <w:rStyle w:val="Kursiv"/>
        </w:rPr>
      </w:pPr>
      <w:r>
        <w:rPr>
          <w:rStyle w:val="Kursiv"/>
        </w:rPr>
        <w:t>12.1</w:t>
      </w:r>
    </w:p>
    <w:p w14:paraId="3D006754" w14:textId="77777777" w:rsidR="00A61E37" w:rsidRDefault="00D3623A">
      <w:r>
        <w:t xml:space="preserve">Die durch das Gesetz und den Gesellschaftsvertrag den Gesellschaftern vorbehaltenen Beschlüsse werden in der Generalversammlung gefasst. Soweit sämtliche Gesellschafter mit der betreffenden Form der Beschlussfassung einverstanden sind und nicht zwingende Formvorschriften bestehen, können Beschlüsse der Gesellschaft auch auf andere Art in sinngemäßer Anwendung der Vorschrift </w:t>
      </w:r>
      <w:r>
        <w:lastRenderedPageBreak/>
        <w:t xml:space="preserve">des § 34 GmbHG gefasst werden. Außerhalb von physischen Generalversammlungen können Beschlüsse auch im Umlaufverfahren in schriftlicher Form oder in Form von virtuellen Sitzungen per Telefon, Videokonferenz, per E‑Mail oder durch eine vergleichbare Form und in kombinierten Verfahren abgehalten werden. Dabei ist auch die Kombination einer Versammlung mit einer – vorherigen, gleichzeitigen oder nachträglichen – Stimmabgabe der anderen Gesellschafter sowie eine Kombination verschiedener Stimmabgaben zulässig. </w:t>
      </w:r>
      <w:r>
        <w:rPr>
          <w:rStyle w:val="Kursiv"/>
        </w:rPr>
        <w:t>Im Fall von schriftlichen Abstimmungen wird die nach dem Gesetz oder diesem Gesellschaftsvertrag erforderliche Mehrheit nicht nach der Anzahl der abgegebenen, sondern nach der Gesamtzahl der allen Gesellschaftern zustehenden Stimmen berechnet.</w:t>
      </w:r>
      <w:r>
        <w:t xml:space="preserve"> Über außerhalb von physischen Versammlungen bzw im Umlaufverfahren gefasste Beschlüsse ist unverzüglich ein Protokoll zu erstellen und sämtlichen Gesellschaftern zu übermitteln.</w:t>
      </w:r>
    </w:p>
    <w:p w14:paraId="5388CC5E" w14:textId="77777777" w:rsidR="00A61E37" w:rsidRDefault="00D3623A">
      <w:pPr>
        <w:pStyle w:val="berschriftZwischenueberschrift"/>
        <w:rPr>
          <w:rStyle w:val="Kursiv"/>
        </w:rPr>
      </w:pPr>
      <w:r>
        <w:rPr>
          <w:rStyle w:val="Kursiv"/>
        </w:rPr>
        <w:t>Alternativ:</w:t>
      </w:r>
    </w:p>
    <w:p w14:paraId="42151D99" w14:textId="77777777" w:rsidR="00A61E37" w:rsidRDefault="00D3623A">
      <w:pPr>
        <w:rPr>
          <w:rStyle w:val="Kursiv"/>
        </w:rPr>
      </w:pPr>
      <w:r>
        <w:rPr>
          <w:rStyle w:val="Kursiv"/>
        </w:rPr>
        <w:t>Die Durchführung der Generalversammlung ohne physische Anwesenheit der Gesellschafter bzw deren Vertreter (virtuelle Versammlung) bzw der Durchführung einer hybriden Versammlung ist nach Maßgabe des VirtGesG zulässig. Das einberufende Organ entscheidet über die Form der Durchführung.</w:t>
      </w:r>
    </w:p>
    <w:p w14:paraId="3F1D3C31" w14:textId="77777777" w:rsidR="00A61E37" w:rsidRDefault="00D3623A">
      <w:pPr>
        <w:pStyle w:val="berschriftZwischenueberschrift"/>
        <w:rPr>
          <w:rStyle w:val="Kursiv"/>
        </w:rPr>
      </w:pPr>
      <w:r>
        <w:rPr>
          <w:rStyle w:val="Kursiv"/>
        </w:rPr>
        <w:t>12.2</w:t>
      </w:r>
    </w:p>
    <w:p w14:paraId="5F9AF3D3" w14:textId="398CAD33" w:rsidR="00A61E37" w:rsidRDefault="00D3623A">
      <w:r>
        <w:t>Die Generalversammlung findet am Sitz der Gesellschaft oder einem von sämtlichen Gesellschaftern einvernehmlich festgelegten Ort, an welchem zumindest ein Rechtsanwalt seinen Sitz hat, statt und ist mindestens einmal jährlich (innerhalb der ersten acht Monate) einzuberufen. Die Einberufung einer Generalversammlung kann von jedem Gesellschafter oder Geschäftsführer ausgehen; sie erfolgt mittels eingeschriebenen Briefes an die Gesellschaft an die jeweils aktuell im Firmenbuch aufscheinende Geschäftsanschrift und an sämtliche Gesellschafter unter der der Gesellschaft zuletzt bekannt gegebenen Anschrift. Zwischen dem Tage der Aufgabe des Einberufungsschreibens zur Post und dem Tage der Generalversammlung muss mindestens ein Zeitraum von vierzehn Tagen liegen. Zweck und Beratungsgegenstand (Tagesordnung) sind ihrem wesentlichen Inhalte nach, gleichzeitig mit der Einladung, den Gesellschaftern mitzuteilen und sämtliche für die Generalversammlung relevanten Dokumente zu übermitteln. Die Generalversammlung kann mit einfacher Mehrheit davon abweichend bestimmen, dass die Einberufung einer Generalversammlung auch per E-Mail zulässig sein soll, wobei in diesem Fall der Einberufende den Nachweis des Zugangs zu erbringen hat.</w:t>
      </w:r>
    </w:p>
    <w:p w14:paraId="5688BF31" w14:textId="77777777" w:rsidR="00A61E37" w:rsidRDefault="00D3623A">
      <w:r>
        <w:t xml:space="preserve">Die Generalversammlung ist von den Geschäftsführern neben den im Gesetz </w:t>
      </w:r>
      <w:r>
        <w:lastRenderedPageBreak/>
        <w:t>genannten Fällen auch immer dann einzuberufen, wenn es das Wohl der Gesellschaft erfordert oder wenn dies von einem Gesellschafter unter Angabe des Zwecks gewünscht und im Interesse der Gesellschaft für notwendig erachtet wird.</w:t>
      </w:r>
    </w:p>
    <w:p w14:paraId="571B96F6" w14:textId="77777777" w:rsidR="00A61E37" w:rsidRDefault="00D3623A">
      <w:r>
        <w:t>Den Vorsitz in der Generalversammlung führt jener Gesellschafter bzw Gesellschaftervertreter mit dem größten Anteil am Stammkapital; haben mehrere Gesellschafter einen gleich großen Geschäftsanteil, so hat der an Lebensjahren älteste Gesellschafter bzw Gesellschaftervertreter den Vorsitz zu führen.</w:t>
      </w:r>
    </w:p>
    <w:p w14:paraId="587B453D" w14:textId="77777777" w:rsidR="00A61E37" w:rsidRDefault="00D3623A">
      <w:pPr>
        <w:pStyle w:val="berschriftZwischenueberschrift"/>
        <w:rPr>
          <w:rStyle w:val="Kursiv"/>
        </w:rPr>
      </w:pPr>
      <w:r>
        <w:rPr>
          <w:rStyle w:val="Kursiv"/>
        </w:rPr>
        <w:t>Ergänzend möglich:</w:t>
      </w:r>
    </w:p>
    <w:p w14:paraId="0C1C2841" w14:textId="2C9F9665" w:rsidR="00A61E37" w:rsidRDefault="00D3623A">
      <w:pPr>
        <w:rPr>
          <w:rStyle w:val="Kursiv"/>
        </w:rPr>
      </w:pPr>
      <w:r>
        <w:rPr>
          <w:rStyle w:val="Kursiv"/>
        </w:rPr>
        <w:t>Dem Vorsitzenden wird bei Stimmengleichheit ein Dirimierungsrecht eingeräumt.</w:t>
      </w:r>
    </w:p>
    <w:p w14:paraId="2F40F917" w14:textId="77777777" w:rsidR="00A61E37" w:rsidRDefault="00D3623A">
      <w:pPr>
        <w:pStyle w:val="berschriftZwischenueberschrift"/>
        <w:rPr>
          <w:rStyle w:val="Kursiv"/>
        </w:rPr>
      </w:pPr>
      <w:r>
        <w:rPr>
          <w:rStyle w:val="Kursiv"/>
        </w:rPr>
        <w:t>Ergänzend /Alternativ:</w:t>
      </w:r>
    </w:p>
    <w:p w14:paraId="6AA0B906" w14:textId="77777777" w:rsidR="00A61E37" w:rsidRDefault="00D3623A">
      <w:pPr>
        <w:rPr>
          <w:rStyle w:val="Kursiv"/>
        </w:rPr>
      </w:pPr>
      <w:r>
        <w:rPr>
          <w:rStyle w:val="Kursiv"/>
        </w:rPr>
        <w:t>Dem Gesellschafter Max Mustermann wird ein Vetorecht eingeräumt.</w:t>
      </w:r>
    </w:p>
    <w:p w14:paraId="32E71AEF" w14:textId="77777777" w:rsidR="00A61E37" w:rsidRDefault="00D3623A">
      <w:pPr>
        <w:pStyle w:val="berschriftZwischenueberschrift"/>
        <w:rPr>
          <w:rStyle w:val="Kursiv"/>
        </w:rPr>
      </w:pPr>
      <w:r>
        <w:rPr>
          <w:rStyle w:val="Kursiv"/>
        </w:rPr>
        <w:t>12.3</w:t>
      </w:r>
    </w:p>
    <w:p w14:paraId="6701110C" w14:textId="77777777" w:rsidR="00A61E37" w:rsidRDefault="00D3623A">
      <w:r>
        <w:t>Jeder Gesellschafter hat für € 1,00 (in Worten: Euro eins) seiner Stammeinlage eine Stimme, doch steht jedem Gesellschafter, ohne Rücksicht auf die Höhe seiner Stammeinlage, mindestens eine Stimme zu.</w:t>
      </w:r>
    </w:p>
    <w:p w14:paraId="2EF7EB7A" w14:textId="77777777" w:rsidR="00A61E37" w:rsidRDefault="00D3623A">
      <w:pPr>
        <w:pStyle w:val="berschriftZwischenueberschrift"/>
        <w:rPr>
          <w:rStyle w:val="Kursiv"/>
        </w:rPr>
      </w:pPr>
      <w:r>
        <w:rPr>
          <w:rStyle w:val="Kursiv"/>
        </w:rPr>
        <w:t>Alternativ:</w:t>
      </w:r>
    </w:p>
    <w:p w14:paraId="7811734B" w14:textId="77777777" w:rsidR="00A61E37" w:rsidRDefault="00D3623A">
      <w:pPr>
        <w:rPr>
          <w:rStyle w:val="Kursiv"/>
        </w:rPr>
      </w:pPr>
      <w:r>
        <w:rPr>
          <w:rStyle w:val="Kursiv"/>
        </w:rPr>
        <w:t>Jeder Gesellschafter hat für € 1,00 (in Worten: Euro eins) seiner Stammeinlage eine Stimme, doch steht jedem Gesellschafter – mit Ausnahme des Gesellschafters Max Mustermann – ohne Rücksicht auf die Höhe seiner Stammeinlage lediglich eine Stimme zu. Die gesamten verbleibenden Stimmen entfallen auf den jeweiligen Geschäftsanteil des Gesellschafters Max Mustermann.</w:t>
      </w:r>
    </w:p>
    <w:p w14:paraId="50810B7E" w14:textId="77777777" w:rsidR="00A61E37" w:rsidRDefault="00D3623A">
      <w:pPr>
        <w:pStyle w:val="berschriftZwischenueberschrift"/>
        <w:rPr>
          <w:rStyle w:val="Kursiv"/>
        </w:rPr>
      </w:pPr>
      <w:r>
        <w:rPr>
          <w:rStyle w:val="Kursiv"/>
        </w:rPr>
        <w:t>12.4</w:t>
      </w:r>
    </w:p>
    <w:p w14:paraId="01A2B55F" w14:textId="64DD41B6" w:rsidR="00A61E37" w:rsidRDefault="00D3623A">
      <w:r>
        <w:t>Die Beschlüsse in der Generalversammlung werden mit einfacher Mehrheit der abgegebenen Stimmen gefasst, ausgenommen jene Fälle, in welchen das Gesetz oder der Gesellschaftsvertrag eine qualifizierte Mehrheit vorsehen. Insbesondere sind nach Ablauf von zwei Jahren ab Eintragung der Gesellschaft lediglich Verträge über die Anschaffung von Gegenständen des Anlagevermögens iSd § 35 Abs 1 Z 7 GmbHG ab einem Wert von € 30.000,00 mit einfacher Mehrheit der abgegebenen Stimmen genehmigungspflichtig. Weisungen an die Geschäftsführung bedürfen jedenfalls lediglich einer einfachen Mehrheit. Die Generalver</w:t>
      </w:r>
      <w:r>
        <w:lastRenderedPageBreak/>
        <w:t>sammlung ist beschlussfähig, wenn zumindest 51 % des Stammkapitals anwesend oder rechtswirksam vertreten sind. Im Falle der Beschlussunfähigkeit einer Versammlung ist unter Hinweis auf deren Beschlussunfähigkeit eine zweite Versammlung einzuberufen, die auf die Verhandlung der Gegenstände der früheren Versammlung beschränkt und – wenn das Gesetz und / ​oder dieser Gesellschaftsvertrag nichts anderes bestimmt – ohne Rücksicht auf die Höhe des vertretenen Stammkapitals beschlussfähig ist.</w:t>
      </w:r>
    </w:p>
    <w:p w14:paraId="5A14B3C2" w14:textId="77777777" w:rsidR="00A61E37" w:rsidRDefault="00D3623A">
      <w:pPr>
        <w:pStyle w:val="berschriftZwischenueberschrift"/>
        <w:rPr>
          <w:rStyle w:val="Kursiv"/>
        </w:rPr>
      </w:pPr>
      <w:r>
        <w:rPr>
          <w:rStyle w:val="Kursiv"/>
        </w:rPr>
        <w:t>12.5</w:t>
      </w:r>
    </w:p>
    <w:p w14:paraId="674106CC" w14:textId="77777777" w:rsidR="00A61E37" w:rsidRDefault="00D3623A">
      <w:r>
        <w:t>Die Ausübung des Stimmrechts durch einen Bevollmächtigten ist zulässig, doch bedarf es hierzu einer schriftlichen, auf die Ausübung dieses Rechtes lautenden Vollmacht. Personen, die Konkurrenzunternehmen betreiben oder an diesen beteiligt sind, sind als Vertreter ausgeschlossen.</w:t>
      </w:r>
    </w:p>
    <w:p w14:paraId="44AEA5F0" w14:textId="77777777" w:rsidR="00A61E37" w:rsidRDefault="00D3623A">
      <w:pPr>
        <w:pStyle w:val="berschriftZwischenueberschrift"/>
      </w:pPr>
      <w:r>
        <w:rPr>
          <w:rStyle w:val="Kursiv"/>
        </w:rPr>
        <w:t>12.6</w:t>
      </w:r>
    </w:p>
    <w:p w14:paraId="7B20BC41" w14:textId="77777777" w:rsidR="00A61E37" w:rsidRDefault="00D3623A">
      <w:r>
        <w:t>Der Generalversammlung obliegt die Beschlussfassung insbesondere in nachstehenden Angelegenheiten (der Gesellschaft sowie etwaiger Tochterunternehmen gem § 189a Z 7 UGB), welche diesbezüglich mit</w:t>
      </w:r>
      <w:r>
        <w:rPr>
          <w:rStyle w:val="Kursiv"/>
        </w:rPr>
        <w:t xml:space="preserve"> ¾ (Drei Viertel)-</w:t>
      </w:r>
      <w:r>
        <w:t xml:space="preserve"> Mehrheit der abgegebenen Stimmen zu beschließen hat, sofern das Gesetz nicht eine andere (qualifizierte) Mehrheit zwingend vorsieht:</w:t>
      </w:r>
    </w:p>
    <w:p w14:paraId="31E3022D" w14:textId="77777777" w:rsidR="00A61E37" w:rsidRDefault="00D3623A">
      <w:pPr>
        <w:pStyle w:val="Body-neg-Einz12-Abst"/>
      </w:pPr>
      <w:r>
        <w:t>a)</w:t>
      </w:r>
      <w:r>
        <w:tab/>
        <w:t>Änderung des Gesellschaftsvertrages;</w:t>
      </w:r>
    </w:p>
    <w:p w14:paraId="6CD735DD" w14:textId="5D51CC85" w:rsidR="00A61E37" w:rsidRDefault="00D3623A">
      <w:pPr>
        <w:pStyle w:val="Body-neg-Einz"/>
      </w:pPr>
      <w:r>
        <w:t>b)</w:t>
      </w:r>
      <w:r>
        <w:tab/>
        <w:t>Erwerb und / ​oder Veräußerung oder Belastung von Liegenschaften;</w:t>
      </w:r>
    </w:p>
    <w:p w14:paraId="173A3DFF" w14:textId="26200102" w:rsidR="00A61E37" w:rsidRDefault="00D3623A">
      <w:pPr>
        <w:pStyle w:val="Body-neg-Einz"/>
      </w:pPr>
      <w:r>
        <w:t>c)</w:t>
      </w:r>
      <w:r>
        <w:tab/>
        <w:t>Errichtung oder Auflassung von Zweigniederlassungen und Betriebsstätten, Erwerb und Veräußerung von Beteiligungen sowie Aufnahme und Aufgabe von Geschäftszweigen und Produktionsarten;</w:t>
      </w:r>
    </w:p>
    <w:p w14:paraId="306929E4" w14:textId="77777777" w:rsidR="00A61E37" w:rsidRDefault="00D3623A">
      <w:pPr>
        <w:pStyle w:val="Body-neg-Einz"/>
      </w:pPr>
      <w:r>
        <w:t>d)</w:t>
      </w:r>
      <w:r>
        <w:tab/>
        <w:t>Bestellung und Abberufung von Prokuristen und Handlungsbevollmächtigten sowie Abschluss und Beendigung von Dienstverhältnissen mit Dienstnehmern der gegenständlichen Gesellschaft;</w:t>
      </w:r>
    </w:p>
    <w:p w14:paraId="4D78E9E4" w14:textId="34D35DE1" w:rsidR="00A61E37" w:rsidRDefault="00D3623A">
      <w:pPr>
        <w:pStyle w:val="Body-neg-Einz"/>
      </w:pPr>
      <w:r>
        <w:t>e)</w:t>
      </w:r>
      <w:r>
        <w:tab/>
        <w:t>Ankauf oder Verkauf von Anlagevermögen, bei dem die Verbindlichkeiten der gegenständlichen Gesellschaft einen Betrag von € …………………… (in Worten: Euro ……………………) überschreiten sowie Veräußerung betriebswesentlicher Teile des Gesellschaftsvermögens;</w:t>
      </w:r>
    </w:p>
    <w:p w14:paraId="32B1B668" w14:textId="77777777" w:rsidR="00A61E37" w:rsidRDefault="00D3623A">
      <w:pPr>
        <w:pStyle w:val="Body-neg-Einz"/>
      </w:pPr>
      <w:r>
        <w:t>f)</w:t>
      </w:r>
      <w:r>
        <w:tab/>
        <w:t>Verfügung über gewerbliche Schutzrechte, insbesondere Patent- und Lizenzrechte, sofern Verfügungen nicht im Rahmen der allgemein üblichen Geschäftstätigkeit vorgenommen werden;</w:t>
      </w:r>
    </w:p>
    <w:p w14:paraId="66AF80CE" w14:textId="77777777" w:rsidR="00A61E37" w:rsidRDefault="00D3623A">
      <w:pPr>
        <w:pStyle w:val="Body-neg-Einz"/>
      </w:pPr>
      <w:r>
        <w:t>g)</w:t>
      </w:r>
      <w:r>
        <w:tab/>
        <w:t>Aufnahme und Gewährung von jeglichen Anleihen, Darlehen und Krediten, Eingehen von Wechsel- und Bürgschaftsverpflichtungen, Garantien, Sicherungsübereignungen, Pfandbestellungen, Schuldübernahmen und Übernahme sonstiger Haftungen;</w:t>
      </w:r>
    </w:p>
    <w:p w14:paraId="75ED548C" w14:textId="77777777" w:rsidR="00A61E37" w:rsidRDefault="00D3623A">
      <w:pPr>
        <w:pStyle w:val="Body-neg-Einz"/>
      </w:pPr>
      <w:r>
        <w:lastRenderedPageBreak/>
        <w:t>h)</w:t>
      </w:r>
      <w:r>
        <w:tab/>
        <w:t>Einräumung von Fruchtgenussrechten, stillen Beteiligungen oder anderen Beteiligungen am Unternehmensgewinn sowie zum Abschluss von Gesellschaftsverträgen und zur Übernahme der Gesellschafterstellung mit unbeschränkter Haftung;</w:t>
      </w:r>
    </w:p>
    <w:p w14:paraId="2CD16669" w14:textId="77777777" w:rsidR="00A61E37" w:rsidRDefault="00D3623A">
      <w:pPr>
        <w:pStyle w:val="Body-neg-Einz"/>
      </w:pPr>
      <w:r>
        <w:t>i)</w:t>
      </w:r>
      <w:r>
        <w:tab/>
        <w:t>Abschluss von Ergebnisabführungs-, Beherrschungs-, Steuerausgleichs-, Gewinnpoolings-, Betriebsführungs-, Betriebsüberlassungs- und anderen Unternehmensverträgen;</w:t>
      </w:r>
    </w:p>
    <w:p w14:paraId="7852A52E" w14:textId="77777777" w:rsidR="00A61E37" w:rsidRDefault="00D3623A">
      <w:pPr>
        <w:pStyle w:val="Body-neg-Einz"/>
      </w:pPr>
      <w:r>
        <w:t>j)</w:t>
      </w:r>
      <w:r>
        <w:tab/>
        <w:t>Vergabe von Werkverträgen und Dienstleistungsverträgen mit einem Volumen über € …………………… (in Worten: Euro ……………………), wobei ineinander übergehende Verträge einheitlich zu betrachten sind;</w:t>
      </w:r>
    </w:p>
    <w:p w14:paraId="1597CA27" w14:textId="77777777" w:rsidR="00A61E37" w:rsidRDefault="00D3623A">
      <w:pPr>
        <w:pStyle w:val="Body-neg-Einz"/>
      </w:pPr>
      <w:r>
        <w:t>k)</w:t>
      </w:r>
      <w:r>
        <w:tab/>
        <w:t>Abschluss von Dienstverhältnissen und Werkverträgen mit einem monatlichen Bruttoverdienst von über € …………………… (in Worten: Euro ……………………);</w:t>
      </w:r>
    </w:p>
    <w:p w14:paraId="7B32F821" w14:textId="77777777" w:rsidR="00A61E37" w:rsidRDefault="00D3623A">
      <w:pPr>
        <w:pStyle w:val="Body-neg-Einz"/>
      </w:pPr>
      <w:r>
        <w:t>l)</w:t>
      </w:r>
      <w:r>
        <w:tab/>
        <w:t>Abschluss von Verträgen, die über den Umfang des laufenden Geschäftsbetriebes der gegenständlichen Gesellschaft hinausgehen oder für die gegenständliche Gesellschaft von grundsätzlicher Bedeutung sind, insbesondere Rechtsgeschäfte zwischen der Gesellschaft und den Gesellschaftern oder mit den Gesellschaftern verbundenen Unternehmen bzw deren Familienangehörigen;</w:t>
      </w:r>
    </w:p>
    <w:p w14:paraId="6D661281" w14:textId="77777777" w:rsidR="00A61E37" w:rsidRDefault="00D3623A">
      <w:pPr>
        <w:pStyle w:val="Body-neg-Einz"/>
      </w:pPr>
      <w:r>
        <w:t>m)</w:t>
      </w:r>
      <w:r>
        <w:tab/>
        <w:t>Festlegung allgemeiner Grundsätze der Geschäftspolitik, insbesondere zur Festlegung des jährlichen Budgets (bestehend aus Investitions- und Finanzplan, Planbilanz und Plan G + V), sowie zur Festlegung von Grundsätzen über die Gewährung von Gewinn- und Umsatzbeteiligungen und Pensionszusagen an Geschäftsführer und leitende Angestellte;</w:t>
      </w:r>
    </w:p>
    <w:p w14:paraId="7FE0DD44" w14:textId="77777777" w:rsidR="00A61E37" w:rsidRDefault="00D3623A">
      <w:pPr>
        <w:pStyle w:val="Body-neg-Einz"/>
      </w:pPr>
      <w:r>
        <w:t>n)</w:t>
      </w:r>
      <w:r>
        <w:tab/>
        <w:t>für sämtliche Geschäftsführermaßnahmen, die nicht in der Vorschaurechnung sowie dem Investitions- und Personalplan enthalten sind oder Geschäfte betreffen, die nicht zum Unternehmensgegenstand der Gesellschaft gehören;</w:t>
      </w:r>
    </w:p>
    <w:p w14:paraId="70956406" w14:textId="77777777" w:rsidR="00A61E37" w:rsidRDefault="00D3623A">
      <w:pPr>
        <w:pStyle w:val="Body-neg-Einz"/>
      </w:pPr>
      <w:r>
        <w:t>o)</w:t>
      </w:r>
      <w:r>
        <w:tab/>
        <w:t>Ausübung von Rechten, welcher Art auch immer, insbesondere von Stimmrechten, aus der Beteiligung an Gesellschaften, an deren Kapital die Gesellschaft, in welcher Art auch immer, beteiligt ist oder die die Gesellschaft, auf welcher Rechtsgrundlage auch immer, insbesondere durch Stimmrechtsvollmachten, auszuüben berechtigt ist;</w:t>
      </w:r>
    </w:p>
    <w:p w14:paraId="2E2B30CB" w14:textId="77777777" w:rsidR="00A61E37" w:rsidRDefault="00D3623A">
      <w:pPr>
        <w:pStyle w:val="Body-neg-Einz"/>
      </w:pPr>
      <w:r>
        <w:t>p)</w:t>
      </w:r>
      <w:r>
        <w:tab/>
        <w:t>Verlegung des Sitzes der Gesellschaft;</w:t>
      </w:r>
    </w:p>
    <w:p w14:paraId="49FBA3E7" w14:textId="77777777" w:rsidR="00A61E37" w:rsidRDefault="00D3623A">
      <w:pPr>
        <w:pStyle w:val="Body-neg-Einz"/>
      </w:pPr>
      <w:r>
        <w:t>q)</w:t>
      </w:r>
      <w:r>
        <w:tab/>
        <w:t>Prüfung und Genehmigung des Jahresabschlusses;</w:t>
      </w:r>
    </w:p>
    <w:p w14:paraId="55CBABAF" w14:textId="77777777" w:rsidR="00A61E37" w:rsidRDefault="00D3623A">
      <w:pPr>
        <w:pStyle w:val="Body-neg-Einz"/>
      </w:pPr>
      <w:r>
        <w:t>r)</w:t>
      </w:r>
      <w:r>
        <w:tab/>
        <w:t>Entlastung der Geschäftsführung und des Aufsichtsrats;</w:t>
      </w:r>
    </w:p>
    <w:p w14:paraId="01863F74" w14:textId="77777777" w:rsidR="00A61E37" w:rsidRDefault="00D3623A">
      <w:pPr>
        <w:pStyle w:val="Body-neg-Einz"/>
      </w:pPr>
      <w:r>
        <w:t>s)</w:t>
      </w:r>
      <w:r>
        <w:tab/>
        <w:t>Genehmigung der Geschäftsordnung der Geschäftsführung;</w:t>
      </w:r>
    </w:p>
    <w:p w14:paraId="163D07AE" w14:textId="77777777" w:rsidR="00A61E37" w:rsidRDefault="00D3623A">
      <w:pPr>
        <w:pStyle w:val="Body-neg-Einz"/>
      </w:pPr>
      <w:r>
        <w:t>t)</w:t>
      </w:r>
      <w:r>
        <w:tab/>
        <w:t>Genehmigung der Geschäftsordnung des Aufsichtsrats.</w:t>
      </w:r>
    </w:p>
    <w:p w14:paraId="3E5C5D14" w14:textId="77777777" w:rsidR="00A61E37" w:rsidRDefault="00D3623A">
      <w:pPr>
        <w:pStyle w:val="berschriftVertragsname11Pktzentrfett"/>
        <w:rPr>
          <w:rStyle w:val="Fett"/>
          <w:b/>
          <w:bCs/>
        </w:rPr>
      </w:pPr>
      <w:r>
        <w:rPr>
          <w:rStyle w:val="Fett"/>
          <w:b/>
          <w:bCs/>
        </w:rPr>
        <w:lastRenderedPageBreak/>
        <w:t>13.</w:t>
      </w:r>
      <w:r>
        <w:rPr>
          <w:rStyle w:val="Fett"/>
          <w:b/>
          <w:bCs/>
        </w:rPr>
        <w:t> </w:t>
      </w:r>
      <w:r>
        <w:rPr>
          <w:rStyle w:val="Fett"/>
          <w:b/>
          <w:bCs/>
        </w:rPr>
        <w:t>Minderheitenrechte</w:t>
      </w:r>
    </w:p>
    <w:p w14:paraId="786B9673" w14:textId="77777777" w:rsidR="00A61E37" w:rsidRDefault="00D3623A">
      <w:r>
        <w:t>Die gesetzlich geregelten Minderheitenrechte gem § 37 Abs 1 GmbHG (Einberufungsrecht), § 38 Abs 3 GmbHG (Ergänzung der Tagesordnung), § 45 GmbHG (Bestellung von Revisoren), § 48 GmbHG (Geltendmachung von Ersatzansprüchen) und § 89 GmbHG (Bestellung von Liquidatoren) stehen allen Gesellschaftern zu, deren Stammeinlagen mindestens zehn Prozent des Stammkapitals ausmachen.</w:t>
      </w:r>
    </w:p>
    <w:p w14:paraId="5277BB8D" w14:textId="2BC54466" w:rsidR="00A61E37" w:rsidRDefault="00D3623A">
      <w:pPr>
        <w:pStyle w:val="berschriftVertragsname11Pktzentrfett"/>
      </w:pPr>
      <w:r>
        <w:rPr>
          <w:rStyle w:val="Fett"/>
          <w:b/>
          <w:bCs/>
        </w:rPr>
        <w:t>14.</w:t>
      </w:r>
      <w:r>
        <w:rPr>
          <w:rStyle w:val="Fett"/>
          <w:b/>
          <w:bCs/>
        </w:rPr>
        <w:t> </w:t>
      </w:r>
      <w:r>
        <w:rPr>
          <w:rStyle w:val="Fett"/>
          <w:b/>
          <w:bCs/>
        </w:rPr>
        <w:t>(Fakultativer) Aufsichtsrat</w:t>
      </w:r>
    </w:p>
    <w:p w14:paraId="56630123" w14:textId="77777777" w:rsidR="00A61E37" w:rsidRDefault="00D3623A">
      <w:pPr>
        <w:pStyle w:val="berschriftZwischenueberschrift-nach-UE"/>
        <w:rPr>
          <w:rStyle w:val="Kursiv"/>
        </w:rPr>
      </w:pPr>
      <w:r>
        <w:rPr>
          <w:rStyle w:val="Kursiv"/>
        </w:rPr>
        <w:t>14.1</w:t>
      </w:r>
    </w:p>
    <w:p w14:paraId="2F2F91A7" w14:textId="77777777" w:rsidR="00A61E37" w:rsidRDefault="00D3623A">
      <w:r>
        <w:t>Die Gesellschaft erhält einen Aufsichtsrat nur, sobald und solange die Bildung eines Aufsichtsrats durch gesetzliche Bestimmungen zwingend vorgeschrieben ist, es sei denn, die Gesellschafter beschließen, einen Aufsichtsrat einzurichten. Solange ein Aufsichtsrat eingerichtet ist, gelten neben den gesetzlichen Vorschriften folgende Bestimmungen:</w:t>
      </w:r>
    </w:p>
    <w:p w14:paraId="4EF389C3" w14:textId="77777777" w:rsidR="00A61E37" w:rsidRDefault="00D3623A">
      <w:pPr>
        <w:pStyle w:val="berschriftZwischenueberschrift"/>
        <w:rPr>
          <w:rStyle w:val="Kursiv"/>
        </w:rPr>
      </w:pPr>
      <w:r>
        <w:rPr>
          <w:rStyle w:val="Kursiv"/>
        </w:rPr>
        <w:t>14.2</w:t>
      </w:r>
    </w:p>
    <w:p w14:paraId="6FF8CC5D" w14:textId="77777777" w:rsidR="00A61E37" w:rsidRDefault="00D3623A">
      <w:r>
        <w:t>Der Aufsichtsrat besteht aus mindestens drei von den Gesellschaftern bestellten Mitgliedern. Die Wahl erfolgt jeweils für die längste gem § 30b GmbHG zulässige Funktionsdauer, wenn bei der Bestellung nicht eine kürzere Funktionsdauer bestimmt wird.</w:t>
      </w:r>
    </w:p>
    <w:p w14:paraId="36C4F369" w14:textId="77777777" w:rsidR="00A61E37" w:rsidRDefault="00D3623A">
      <w:pPr>
        <w:pStyle w:val="berschriftZwischenueberschrift"/>
        <w:rPr>
          <w:rStyle w:val="Kursiv"/>
        </w:rPr>
      </w:pPr>
      <w:r>
        <w:rPr>
          <w:rStyle w:val="Kursiv"/>
        </w:rPr>
        <w:t>14.3</w:t>
      </w:r>
    </w:p>
    <w:p w14:paraId="3CBAE514" w14:textId="77777777" w:rsidR="00A61E37" w:rsidRDefault="00D3623A">
      <w:r>
        <w:t>Hat die Gesellschaft einen Aufsichtsrat, so gelten für die zustimmungspflichtigen Geschäfte gem § 30 j Abs 5 GmbHG folgende Betragsgrenzen:</w:t>
      </w:r>
    </w:p>
    <w:p w14:paraId="68F2F340" w14:textId="77777777" w:rsidR="00A61E37" w:rsidRDefault="00D3623A">
      <w:pPr>
        <w:pStyle w:val="Body-neg-Einz12-Abst"/>
      </w:pPr>
      <w:r>
        <w:t>a)</w:t>
      </w:r>
      <w:r>
        <w:tab/>
        <w:t>für Investitionen: € ……………. im Einzelfall und € ……………. in einem Geschäftsjahr insgesamt;</w:t>
      </w:r>
    </w:p>
    <w:p w14:paraId="4B6AC6ED" w14:textId="77777777" w:rsidR="00A61E37" w:rsidRDefault="00D3623A">
      <w:pPr>
        <w:pStyle w:val="Body-neg-Einz"/>
      </w:pPr>
      <w:r>
        <w:t>b)</w:t>
      </w:r>
      <w:r>
        <w:tab/>
        <w:t>für die Aufnahme von Anleihen, Darlehen und Krediten: € ……………… im Einzelfall und € …………. in einem Geschäftsjahr insgesamt;</w:t>
      </w:r>
    </w:p>
    <w:p w14:paraId="5A5E426B" w14:textId="77777777" w:rsidR="00A61E37" w:rsidRDefault="00D3623A">
      <w:pPr>
        <w:pStyle w:val="Body-neg-Einz"/>
      </w:pPr>
      <w:r>
        <w:t>c)</w:t>
      </w:r>
      <w:r>
        <w:tab/>
        <w:t>Gewährung von Darlehen und Krediten, soweit sie nicht zum gewöhnlichen Geschäftsbetrieb gehört: € ………. im Einzelfall und € …………. in einem Geschäftsjahr insgesamt.</w:t>
      </w:r>
    </w:p>
    <w:p w14:paraId="6D26F848" w14:textId="77777777" w:rsidR="00A61E37" w:rsidRDefault="00D3623A">
      <w:pPr>
        <w:pStyle w:val="berschriftZwischenueberschrift"/>
        <w:rPr>
          <w:rStyle w:val="Kursiv"/>
        </w:rPr>
      </w:pPr>
      <w:r>
        <w:rPr>
          <w:rStyle w:val="Kursiv"/>
        </w:rPr>
        <w:t>14.4</w:t>
      </w:r>
    </w:p>
    <w:p w14:paraId="0B0FD433" w14:textId="77777777" w:rsidR="00A61E37" w:rsidRDefault="00D3623A">
      <w:r>
        <w:t>Die Generalversammlung kann weitere Angelegenheiten bestimmen, die der Beschlussfassung durch den Aufsichtsrat unterliegen.</w:t>
      </w:r>
    </w:p>
    <w:p w14:paraId="794C6DAF" w14:textId="77777777" w:rsidR="00A61E37" w:rsidRDefault="00D3623A">
      <w:pPr>
        <w:pStyle w:val="berschriftZwischenueberschrift"/>
        <w:rPr>
          <w:rStyle w:val="Kursiv"/>
        </w:rPr>
      </w:pPr>
      <w:r>
        <w:rPr>
          <w:rStyle w:val="Kursiv"/>
        </w:rPr>
        <w:lastRenderedPageBreak/>
        <w:t>14.5</w:t>
      </w:r>
    </w:p>
    <w:p w14:paraId="0418C585" w14:textId="77777777" w:rsidR="00A61E37" w:rsidRDefault="00D3623A">
      <w:r>
        <w:t>Ein Aufsichtsratsmitglied kann ein anderes Aufsichtsratsmitglied gem § 30h Abs 3 GmbHG schriftlich ermächtigen, an einer einzelnen Sitzung teilzunehmen und schriftliche Stimmabgaben dieses Aufsichtsratsmitglieds zu überreichen. Ein Aufsichtsratsmitglied kann ein anderes Aufsichtsratsmitglied schriftlich mit seiner Vertretung bei einer einzelnen Sitzung, auch zur Stimmabgabe, betrauen.</w:t>
      </w:r>
    </w:p>
    <w:p w14:paraId="455E2501" w14:textId="77777777" w:rsidR="00A61E37" w:rsidRDefault="00D3623A">
      <w:pPr>
        <w:pStyle w:val="berschriftZwischenueberschrift"/>
        <w:rPr>
          <w:rStyle w:val="Kursiv"/>
        </w:rPr>
      </w:pPr>
      <w:r>
        <w:rPr>
          <w:rStyle w:val="Kursiv"/>
        </w:rPr>
        <w:t>14.6</w:t>
      </w:r>
    </w:p>
    <w:p w14:paraId="47BE7F37" w14:textId="49DDD7B8" w:rsidR="00A61E37" w:rsidRDefault="00D3623A">
      <w:r>
        <w:t>Der Aufsichtsrat wird zu seinen Sitzungen vom Vorsitzenden oder im Verhinderungsfall von seinem Stellvertreter durch schriftliche Einladung sämtlicher Mitglieder einberufen. Bei der Einberufung ist die Tagesordnung mitzuteilen. Der Aufsichtsrat kann mit einfacher Mehrheit davon abweichend bestimmen, dass die Einberufung einer Sitzung auch per Fax oder E-Mail zulässig sein soll, wobei in diesem Fall der Einberufende den Nachweis des Zugangs zu erbringen hat.</w:t>
      </w:r>
    </w:p>
    <w:p w14:paraId="72233160" w14:textId="77777777" w:rsidR="00A61E37" w:rsidRDefault="00D3623A">
      <w:pPr>
        <w:pStyle w:val="berschriftZwischenueberschrift"/>
        <w:rPr>
          <w:rStyle w:val="Kursiv"/>
        </w:rPr>
      </w:pPr>
      <w:r>
        <w:rPr>
          <w:rStyle w:val="Kursiv"/>
        </w:rPr>
        <w:t>14.7</w:t>
      </w:r>
    </w:p>
    <w:p w14:paraId="4B2A2C41" w14:textId="77777777" w:rsidR="00A61E37" w:rsidRDefault="00D3623A">
      <w:r>
        <w:t>Der Aufsichtsrat ist beschlussfähig, wenn alle Mitglieder ordnungsgemäß geladen wurden und mindestens die einfache Mehrheit der von der Generalversammlung gewählten Mitglieder anwesend ist. Soweit und solange die Generalversammlung keine Regeln in einer Geschäftsordnung für den Aufsichtsrat festlegt, kann der Aufsichtsrat in seiner Geschäftsordnung nähere Regelungen über die Beschlussfähigkeit treffen. Die Art und Form der Abstimmung bestimmt der Vorsitzende der Sitzung. Beschlüsse werden, sofern Gesetz, Gesellschaftsvertrag oder die Geschäftsordnung nichts anderes bestimmen, mit einfacher Mehrheit der abgegebenen Stimmen gefasst. Bei Stimmengleichheit gibt die Stimme des Vorsitzenden des Aufsichtsrats den Ausschlag.</w:t>
      </w:r>
    </w:p>
    <w:p w14:paraId="2BF0A789" w14:textId="77777777" w:rsidR="00A61E37" w:rsidRDefault="00D3623A">
      <w:pPr>
        <w:pStyle w:val="berschriftVertragsname11Pktzentrfett"/>
        <w:rPr>
          <w:rStyle w:val="Fett"/>
          <w:b/>
          <w:bCs/>
        </w:rPr>
      </w:pPr>
      <w:r>
        <w:rPr>
          <w:rStyle w:val="Fett"/>
          <w:b/>
          <w:bCs/>
        </w:rPr>
        <w:t>15.</w:t>
      </w:r>
      <w:r>
        <w:rPr>
          <w:rStyle w:val="Fett"/>
          <w:b/>
          <w:bCs/>
        </w:rPr>
        <w:t> </w:t>
      </w:r>
      <w:r>
        <w:rPr>
          <w:rStyle w:val="Fett"/>
          <w:b/>
          <w:bCs/>
        </w:rPr>
        <w:t>Beirat</w:t>
      </w:r>
    </w:p>
    <w:p w14:paraId="4A57F827" w14:textId="77777777" w:rsidR="00A61E37" w:rsidRDefault="00D3623A">
      <w:r>
        <w:t>Zur Beratung der Geschäftsführung kann die Generalversammlung mit einfacher Mehrheit einen Beirat einrichten, der aus mindestens drei Mitgliedern besteht. Die Entsendung der Beiratsmitglieder und der Beschluss der Geschäftsordnung des Beirates erfolgt durch die Generalversammlung mit einfacher Mehrheit.</w:t>
      </w:r>
    </w:p>
    <w:p w14:paraId="2BD7D1A7" w14:textId="77777777" w:rsidR="00A61E37" w:rsidRDefault="00D3623A">
      <w:pPr>
        <w:pStyle w:val="berschriftVertragsname11Pktzentrfett"/>
        <w:rPr>
          <w:rStyle w:val="Fett"/>
          <w:b/>
          <w:bCs/>
        </w:rPr>
      </w:pPr>
      <w:r>
        <w:rPr>
          <w:rStyle w:val="Fett"/>
          <w:b/>
          <w:bCs/>
        </w:rPr>
        <w:t>16.</w:t>
      </w:r>
      <w:r>
        <w:rPr>
          <w:rStyle w:val="Fett"/>
          <w:b/>
          <w:bCs/>
        </w:rPr>
        <w:t> </w:t>
      </w:r>
      <w:r>
        <w:rPr>
          <w:rStyle w:val="Fett"/>
          <w:b/>
          <w:bCs/>
        </w:rPr>
        <w:t>Kündigung der Gesellschaft</w:t>
      </w:r>
    </w:p>
    <w:p w14:paraId="1192B336" w14:textId="77777777" w:rsidR="00A61E37" w:rsidRDefault="00D3623A">
      <w:pPr>
        <w:pStyle w:val="berschriftZwischenueberschrift-nach-UE"/>
        <w:rPr>
          <w:rStyle w:val="Kursiv"/>
        </w:rPr>
      </w:pPr>
      <w:r>
        <w:rPr>
          <w:rStyle w:val="Kursiv"/>
        </w:rPr>
        <w:t>16.1</w:t>
      </w:r>
    </w:p>
    <w:p w14:paraId="43F1D34B" w14:textId="77777777" w:rsidR="00A61E37" w:rsidRDefault="00D3623A">
      <w:r>
        <w:t xml:space="preserve">Jeder Gesellschafter kann die Gesellschaft unter Einhaltung einer sechsmonatigen Kündigungsfrist mittels eingeschriebenen Briefes an die Gesellschaft an </w:t>
      </w:r>
      <w:r>
        <w:lastRenderedPageBreak/>
        <w:t>deren im Firmenbuch jeweils aufscheinende Geschäftsanschrift sowie an deren Gesellschafter an deren jeweils letzte bei der Gesellschaft aufscheinende Adresse zum Ende des Geschäftsjahres kündigen.</w:t>
      </w:r>
    </w:p>
    <w:p w14:paraId="2F43B253" w14:textId="77777777" w:rsidR="00A61E37" w:rsidRDefault="00D3623A">
      <w:pPr>
        <w:pStyle w:val="berschriftZwischenueberschrift"/>
        <w:rPr>
          <w:rStyle w:val="Kursiv"/>
        </w:rPr>
      </w:pPr>
      <w:r>
        <w:rPr>
          <w:rStyle w:val="Kursiv"/>
        </w:rPr>
        <w:t>Alternativ /Ergänzend:</w:t>
      </w:r>
    </w:p>
    <w:p w14:paraId="531CD7F8" w14:textId="77777777" w:rsidR="00A61E37" w:rsidRDefault="00D3623A">
      <w:pPr>
        <w:rPr>
          <w:rStyle w:val="Kursiv"/>
        </w:rPr>
      </w:pPr>
      <w:r>
        <w:rPr>
          <w:rStyle w:val="Kursiv"/>
        </w:rPr>
        <w:t>Die Gesellschafter verzichten jedoch für die Dauer von fünf Jahren ab Beginn ihrer Zugehörigkeit zur Gesellschaft /ab Gesellschaftsgründung auf die Ausübung ihres Kündigungsrechts.</w:t>
      </w:r>
    </w:p>
    <w:p w14:paraId="14961951" w14:textId="77777777" w:rsidR="00A61E37" w:rsidRDefault="00D3623A">
      <w:r>
        <w:t>Die Kündigung führt nicht zur Auflösung der Gesellschaft, wenn vor Ende der Kündigungsfrist zumindest einer der Gesellschafter die Fortsetzung der Gesellschaft unter Übernahme des Geschäftsanteiles des beziehungsweise der Aufkündigenden beschließt und dies gegenüber den übrigen Gesellschaftern durch eingeschriebenen Brief erklärt und auch tatsächlich den Geschäftsanteil des / ​der Aufkündigenden rechtzeitig innerhalb der Kündigungsfrist übernimmt. Beschließen mehrere Gesellschafter die Fortsetzung der Gesellschaft, haben diese den / ​die Geschäftsanteil(e) des beziehungsweise der Aufkündigenden im Verhältnis ihrer Stammeinlagen zu übernehmen. Zur Fortsetzung der Gesellschaft und Übernahme des / ​der Geschäftsanteil(e)s sind nur jene Gesellschafter verpflichtet, die für die Fortsetzung gestimmt haben. Die anderen Gesellschafter werden als der Kündigung beigetreten angesehen, ihre Geschäftsanteile sind ebenfalls von den fortsetzenden Gesellschaftern anteilsmäßig zu übernehmen.</w:t>
      </w:r>
    </w:p>
    <w:p w14:paraId="5D55F232" w14:textId="77777777" w:rsidR="00A61E37" w:rsidRDefault="00D3623A">
      <w:pPr>
        <w:pStyle w:val="berschriftZwischenueberschrift"/>
        <w:rPr>
          <w:rStyle w:val="Kursiv"/>
        </w:rPr>
      </w:pPr>
      <w:r>
        <w:rPr>
          <w:rStyle w:val="Kursiv"/>
        </w:rPr>
        <w:t>Alternativ /Ergänzend:</w:t>
      </w:r>
    </w:p>
    <w:p w14:paraId="453943BA" w14:textId="77777777" w:rsidR="00A61E37" w:rsidRDefault="00D3623A">
      <w:pPr>
        <w:rPr>
          <w:rStyle w:val="Kursiv"/>
        </w:rPr>
      </w:pPr>
      <w:r>
        <w:rPr>
          <w:rStyle w:val="Kursiv"/>
        </w:rPr>
        <w:t>Wird über das Vermögen eines Gesellschafters ein Insolvenzverfahren eröffnet oder ein Antrag auf Eröffnung des Insolvenzverfahrens mangels kostendeckenden Vermögens abgewiesen oder die Zwangsvollstreckung in den Geschäftsanteil eines Gesellschafters angeordnet, so wird dies so angesehen, als habe der Gesellschafter die Gesellschaft gekündigt.</w:t>
      </w:r>
    </w:p>
    <w:p w14:paraId="40E80F10" w14:textId="172EC833" w:rsidR="00A61E37" w:rsidRDefault="00D3623A">
      <w:pPr>
        <w:pStyle w:val="berschriftZwischenueberschrift"/>
      </w:pPr>
      <w:r>
        <w:rPr>
          <w:rStyle w:val="Kursiv"/>
        </w:rPr>
        <w:t>16.2</w:t>
      </w:r>
    </w:p>
    <w:p w14:paraId="2196A025" w14:textId="77777777" w:rsidR="00A61E37" w:rsidRDefault="00D3623A">
      <w:r>
        <w:t>Die Abfindung des ausscheidenden Gesellschafters entspricht in diesen Fällen dem Aufgriffspreis gem Punkt</w:t>
      </w:r>
      <w:r>
        <w:rPr>
          <w:rStyle w:val="Q-Verweis"/>
        </w:rPr>
        <w:t xml:space="preserve"> 15. </w:t>
      </w:r>
      <w:r>
        <w:t>Besteht aufgrund des Zeitpunktes des Ausscheidens des Gesellschafters das Erfordernis der Erstellung einer Zwischenbilanz, so sind die damit verbundenen Kosten vom ausscheidenden Gesellschafter zu tragen.</w:t>
      </w:r>
    </w:p>
    <w:p w14:paraId="2A8A8249" w14:textId="77777777" w:rsidR="00A61E37" w:rsidRDefault="00D3623A">
      <w:pPr>
        <w:pStyle w:val="berschriftVertragsname11Pktzentrfett"/>
        <w:rPr>
          <w:rStyle w:val="Fett"/>
          <w:b/>
          <w:bCs/>
        </w:rPr>
      </w:pPr>
      <w:r>
        <w:rPr>
          <w:rStyle w:val="Fett"/>
          <w:b/>
          <w:bCs/>
        </w:rPr>
        <w:t>17.</w:t>
      </w:r>
      <w:r>
        <w:rPr>
          <w:rStyle w:val="Fett"/>
          <w:b/>
          <w:bCs/>
        </w:rPr>
        <w:t> </w:t>
      </w:r>
      <w:r>
        <w:rPr>
          <w:rStyle w:val="Fett"/>
          <w:b/>
          <w:bCs/>
        </w:rPr>
        <w:t>Bilanzgewinn</w:t>
      </w:r>
    </w:p>
    <w:p w14:paraId="1EB4F201" w14:textId="77777777" w:rsidR="00A61E37" w:rsidRDefault="00D3623A">
      <w:r>
        <w:t xml:space="preserve">Die Aufstellung der jährlichen Jahresabschlüsse hat nach unternehmerischen </w:t>
      </w:r>
      <w:r>
        <w:lastRenderedPageBreak/>
        <w:t>Grundsätzen unter Beachtung der für die Gesellschaft mit beschränkter Haftung bestehenden Vorschriften innerhalb von fünf Monaten nach Ende des Geschäftsjahres zu erfolgen und den Gesellschaftern unverzüglich zugesendet zu werden.</w:t>
      </w:r>
    </w:p>
    <w:p w14:paraId="1EB4CEC8" w14:textId="77777777" w:rsidR="00A61E37" w:rsidRDefault="00D3623A">
      <w:r>
        <w:t>Die Verwendung des Bilanzgewinns ist einer besonderen Beschlussfassung der Generalversammlung von Jahr zu Jahr vorbehalten, die mit einfacher Stimmenmehrheit erfolgt. Ein zur Ausschüttung gelangender Bilanzgewinn ist unter den Gesellschaftern im Verhältnis der übernommenen Stammeinlagen aufzuteilen.</w:t>
      </w:r>
    </w:p>
    <w:p w14:paraId="196D8DE6" w14:textId="77777777" w:rsidR="00A61E37" w:rsidRDefault="00D3623A">
      <w:r>
        <w:t>Die Generalversammlung kann einstimmig jedoch auch eine von den Beteiligungsverhältnissen abweichende Gewinnausschüttung an die Gesellschafter beschließen (a-lineare Gewinnausschüttung).</w:t>
      </w:r>
    </w:p>
    <w:p w14:paraId="1AE96FB9" w14:textId="77777777" w:rsidR="00A61E37" w:rsidRDefault="00D3623A">
      <w:r>
        <w:t>Es ist den Organen der Gesellschaft untersagt, außerhalb satzungsmäßiger Gewinnverteilungsbeschlüsse sich selbst oder irgendeinem Gesellschafter bzw diesem nahe stehenden Personen dadurch Vorteile zuzuwenden, dass diesen Personen für Lieferungen oder Leistungen überhöhte Vergütungen bezahlt oder von der Gesellschaft zu niedrige Vergütungen berechnet werden. Als Maßstab für die Angemessenheit sind diejenigen Preise zugrungezulegen, die im gewöhnlichen Geschäftsverkehr mit fremden Personen zu erzielen wären.</w:t>
      </w:r>
    </w:p>
    <w:p w14:paraId="086FC468" w14:textId="77777777" w:rsidR="00A61E37" w:rsidRDefault="00D3623A">
      <w:r>
        <w:t>Rechtsgeschäfte oder Rechtshandlungen, die der im vorigen Absatz getroffenen Bestimmung widersprechen, sind insoweit unwirksam, als den genannten Personen ein Vorteil zugewendet wird. Der Begünstigte ist in solchen Fällen gegenüber der Gesellschaft zum Wertersatz in Höhe des gewährten Vorteils verpflichtet. Sollte bei einer Vorteilsgewährung an einen nahe stehenden Dritten aus rechtlichen Gründen gegen diesen kein Anspruch gegeben sein, so richtet sich der Anspruch gegen den Gesellschafter, dem der Dritte nahe steht.</w:t>
      </w:r>
    </w:p>
    <w:p w14:paraId="42CE8619" w14:textId="77777777" w:rsidR="00A61E37" w:rsidRDefault="00D3623A">
      <w:r>
        <w:t>Die Höhe der Rückerstattungsverpflichtung bestimmt sich nach der von der Finanzbehörde rechtskräftig festgestellten Höhe der verdeckten Gewinnausschüttung.</w:t>
      </w:r>
    </w:p>
    <w:p w14:paraId="07FB4F64" w14:textId="5EA97F70" w:rsidR="00A61E37" w:rsidRDefault="00D3623A">
      <w:pPr>
        <w:pStyle w:val="berschriftVertragsname11Pktzentrfett"/>
      </w:pPr>
      <w:r>
        <w:rPr>
          <w:rStyle w:val="Fett"/>
          <w:b/>
          <w:bCs/>
        </w:rPr>
        <w:t>18.</w:t>
      </w:r>
      <w:r>
        <w:rPr>
          <w:rStyle w:val="Fett"/>
          <w:b/>
          <w:bCs/>
        </w:rPr>
        <w:t> </w:t>
      </w:r>
      <w:r>
        <w:rPr>
          <w:rStyle w:val="Fett"/>
          <w:b/>
          <w:bCs/>
        </w:rPr>
        <w:t>Gewinnrücklage</w:t>
      </w:r>
    </w:p>
    <w:p w14:paraId="4F216ECB" w14:textId="77777777" w:rsidR="00A61E37" w:rsidRDefault="00D3623A">
      <w:r>
        <w:t>Die Gesellschaft bildet eine (satzungsmäßige) Gewinnrücklage gem § 224 Abs 3 A III 2 UGB, in welcher ein Betrag einzustellen ist, der mindestens dem zwanzigsten Teil des um einen Verlustvortrag geminderten Jahresüberschusses nach Berücksichtigung der Veränderung unversteuerter Rücklagen entspricht, bis der Betrag der Gewinnrücklage insgesamt die Höhe des Stammkapitals erreicht hat.</w:t>
      </w:r>
    </w:p>
    <w:p w14:paraId="50A435D1" w14:textId="77777777" w:rsidR="00A61E37" w:rsidRDefault="00D3623A">
      <w:r>
        <w:t>Über die Verwendung der Gewinnrücklage entscheidet die Geschäftsführung im Einklang mit den gesetzlichen Bestimmungen, dieses Gesellschaftsvertrages und den Weisungen der Gesellschafter.</w:t>
      </w:r>
    </w:p>
    <w:p w14:paraId="46B1651F" w14:textId="77777777" w:rsidR="00A61E37" w:rsidRDefault="00D3623A">
      <w:pPr>
        <w:pStyle w:val="berschriftVertragsname11Pktzentrfett"/>
        <w:rPr>
          <w:rStyle w:val="Fett"/>
          <w:b/>
          <w:bCs/>
        </w:rPr>
      </w:pPr>
      <w:r>
        <w:rPr>
          <w:rStyle w:val="Fett"/>
          <w:b/>
          <w:bCs/>
        </w:rPr>
        <w:lastRenderedPageBreak/>
        <w:t>19.</w:t>
      </w:r>
      <w:r>
        <w:rPr>
          <w:rStyle w:val="Fett"/>
          <w:b/>
          <w:bCs/>
        </w:rPr>
        <w:t> </w:t>
      </w:r>
      <w:r>
        <w:rPr>
          <w:rStyle w:val="Fett"/>
          <w:b/>
          <w:bCs/>
        </w:rPr>
        <w:t>Geheimhaltungsverpflichtung</w:t>
      </w:r>
    </w:p>
    <w:p w14:paraId="1E813A12" w14:textId="77777777" w:rsidR="00A61E37" w:rsidRDefault="00D3623A">
      <w:r>
        <w:t>Die Gesellschafter sind verpflichtet, über alle geschäftlichen Angelegenheiten der Gesellschaft gegenüber Dritten absolutes Stillschweigen zu bewahren. Diese Verpflichtung besteht auch nach dem Ausscheiden eines Gesellschafters – aus welchen Gründen auch immer – fort.</w:t>
      </w:r>
    </w:p>
    <w:p w14:paraId="5E9D75EA" w14:textId="278AE479" w:rsidR="00A61E37" w:rsidRDefault="00D3623A">
      <w:pPr>
        <w:pStyle w:val="berschriftVertragsname11Pktzentrfett"/>
      </w:pPr>
      <w:r>
        <w:rPr>
          <w:rStyle w:val="Fett"/>
          <w:b/>
          <w:bCs/>
        </w:rPr>
        <w:t>20.</w:t>
      </w:r>
      <w:r>
        <w:rPr>
          <w:rStyle w:val="Fett"/>
          <w:b/>
          <w:bCs/>
        </w:rPr>
        <w:t> </w:t>
      </w:r>
      <w:r>
        <w:rPr>
          <w:rStyle w:val="Fett"/>
          <w:b/>
          <w:bCs/>
        </w:rPr>
        <w:t>Wettbewerbsverbot</w:t>
      </w:r>
    </w:p>
    <w:p w14:paraId="59C186BF" w14:textId="77777777" w:rsidR="00A61E37" w:rsidRDefault="00D3623A">
      <w:pPr>
        <w:pStyle w:val="berschriftZwischenueberschrift-nach-UE"/>
        <w:rPr>
          <w:rStyle w:val="Kursiv"/>
        </w:rPr>
      </w:pPr>
      <w:r>
        <w:rPr>
          <w:rStyle w:val="Kursiv"/>
        </w:rPr>
        <w:t>20.1</w:t>
      </w:r>
    </w:p>
    <w:p w14:paraId="705B2713" w14:textId="166BC84E" w:rsidR="00A61E37" w:rsidRDefault="00D3623A">
      <w:r>
        <w:t>Alle Gesellschafter unterliegen ungeachtet dessen, ob sie Geschäftsführer sind, einem Wettbewerbsverbot. Es ist somit sämtlichen Gesellschaftern untersagt, ohne Einwilligung der anderen Gesellschafter Leistungen am Markt anzubieten (auch nicht als persönlich haftende Gesellschafter und / ​oder in Form einer Kapitalbeteiligung, welcher Art auch immer, und / ​oder als Geschäftsführungsorgan, Kontrollorgan oder als Berater), die auch die Gesellschaft anbietet oder anbieten könnte. Dieses Wettbewerbsverbot kann für Einzelfälle von der Gesellschafterversammlung mit einfacher Mehrheit der abgegebenen Stimmen für bestimmte Zeit aufgehoben werden, wobei bei der Beschlussfassung der Gesellschafter, der vom Wettbewerbsverbot befreit werden soll, kein Stimmrecht hat.</w:t>
      </w:r>
    </w:p>
    <w:p w14:paraId="73F6EDFF" w14:textId="77777777" w:rsidR="00A61E37" w:rsidRDefault="00D3623A">
      <w:r>
        <w:t>Das Wettbewerbsverbot gilt für die Dauer der Beteiligung jedes Gesellschafters an der Gesellschaft.</w:t>
      </w:r>
    </w:p>
    <w:p w14:paraId="631557A1" w14:textId="77777777" w:rsidR="00A61E37" w:rsidRDefault="00D3623A">
      <w:pPr>
        <w:pStyle w:val="berschriftZwischenueberschrift"/>
        <w:rPr>
          <w:rStyle w:val="Kursiv"/>
        </w:rPr>
      </w:pPr>
      <w:r>
        <w:rPr>
          <w:rStyle w:val="Kursiv"/>
        </w:rPr>
        <w:t>20.2</w:t>
      </w:r>
    </w:p>
    <w:p w14:paraId="44CFAF67" w14:textId="77777777" w:rsidR="00A61E37" w:rsidRDefault="00D3623A">
      <w:r>
        <w:t>Das Wettbewerbsverbot umfasst nicht Beteiligungen an anderen Gesellschaften, die zum Zeitpunkt des Eintritts in die Gesellschaft bzw bei deren Gründung bereits bestanden haben und den anderen Gesellschaftern bekannt waren sowie den Erwerb börsennotierter Aktien zum Zweck der reinen Kapitalanlage.</w:t>
      </w:r>
    </w:p>
    <w:p w14:paraId="6E88DC2E" w14:textId="77777777" w:rsidR="00A61E37" w:rsidRDefault="00D3623A">
      <w:pPr>
        <w:pStyle w:val="berschriftZwischenueberschrift"/>
        <w:rPr>
          <w:rStyle w:val="Kursiv"/>
        </w:rPr>
      </w:pPr>
      <w:r>
        <w:rPr>
          <w:rStyle w:val="Kursiv"/>
        </w:rPr>
        <w:t>20.3</w:t>
      </w:r>
    </w:p>
    <w:p w14:paraId="1373C1C8" w14:textId="77777777" w:rsidR="00A61E37" w:rsidRDefault="00D3623A">
      <w:r>
        <w:t xml:space="preserve">Das Zuwiderhandeln gegen das Wettbewerbsverbot berechtigt die Gesellschaft, den Ersatz jedes der Gesellschaft erwachsenen Schadens, welcher durch die Verletzung des Wettbewerbsverbotes entstanden ist, mindestens jedoch die Bezahlung einer dem richterlichen Mäßigungsrecht nicht unterliegenden Konventionalstrafe von € ……………………. (in Worten: Euro …………………….) </w:t>
      </w:r>
      <w:r>
        <w:rPr>
          <w:rStyle w:val="Kursiv"/>
        </w:rPr>
        <w:t xml:space="preserve">je Verstoß </w:t>
      </w:r>
      <w:r>
        <w:t>zu begehren.</w:t>
      </w:r>
    </w:p>
    <w:p w14:paraId="5ADDCCE1" w14:textId="3FF023B7" w:rsidR="00A61E37" w:rsidRDefault="00D3623A">
      <w:pPr>
        <w:pStyle w:val="berschriftVertragsname11Pktzentrfett"/>
      </w:pPr>
      <w:r>
        <w:rPr>
          <w:rStyle w:val="Fett"/>
          <w:b/>
          <w:bCs/>
        </w:rPr>
        <w:t>21.</w:t>
      </w:r>
      <w:r>
        <w:rPr>
          <w:rStyle w:val="Fett"/>
          <w:b/>
          <w:bCs/>
        </w:rPr>
        <w:t> </w:t>
      </w:r>
      <w:r>
        <w:rPr>
          <w:rStyle w:val="Fett"/>
          <w:b/>
          <w:bCs/>
        </w:rPr>
        <w:t>Ausschluss eines Gesellschafters</w:t>
      </w:r>
    </w:p>
    <w:p w14:paraId="0A09A890" w14:textId="77777777" w:rsidR="00A61E37" w:rsidRDefault="00D3623A">
      <w:r>
        <w:t xml:space="preserve">Gesellschafter können durch Beschluss der Generalversammlung mit ¾ (Drei </w:t>
      </w:r>
      <w:r>
        <w:lastRenderedPageBreak/>
        <w:t>Viertel)-Mehrheit der abgegebenen Stimmen, wobei der auszuschließende Gesellschafter kein Stimmrecht hat, aus wichtigen Gründen aus der Gesellschaft ausgeschlossen werden.</w:t>
      </w:r>
    </w:p>
    <w:p w14:paraId="2F94411B" w14:textId="77777777" w:rsidR="00A61E37" w:rsidRDefault="00D3623A">
      <w:pPr>
        <w:keepNext/>
      </w:pPr>
      <w:r>
        <w:t>Wichtige Gründe sind insbesondere:</w:t>
      </w:r>
    </w:p>
    <w:p w14:paraId="65926367" w14:textId="4156BEE3" w:rsidR="00A61E37" w:rsidRDefault="005369F2" w:rsidP="005369F2">
      <w:pPr>
        <w:pStyle w:val="AufzhlungszeichenAbstand"/>
        <w:keepNext/>
        <w:numPr>
          <w:ilvl w:val="0"/>
          <w:numId w:val="0"/>
        </w:numPr>
        <w:ind w:left="284" w:hanging="284"/>
      </w:pPr>
      <w:r>
        <w:rPr>
          <w:rFonts w:ascii="Symbol" w:hAnsi="Symbol"/>
        </w:rPr>
        <w:t></w:t>
      </w:r>
      <w:r>
        <w:rPr>
          <w:rFonts w:ascii="Symbol" w:hAnsi="Symbol"/>
        </w:rPr>
        <w:tab/>
      </w:r>
      <w:r w:rsidR="00D3623A">
        <w:t>beharrliche Verletzung des Gesellschaftsvertrages;</w:t>
      </w:r>
    </w:p>
    <w:p w14:paraId="3BFC41E8" w14:textId="27108F50"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Zwangsvollstreckung in den Anteil des Gesellschafters;</w:t>
      </w:r>
    </w:p>
    <w:p w14:paraId="577932CD" w14:textId="35555E54"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Verlust der Geschäftsfähigkeit;</w:t>
      </w:r>
    </w:p>
    <w:p w14:paraId="5F9ED44A" w14:textId="4A18D2A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firmenschädigendes Verhalten;</w:t>
      </w:r>
    </w:p>
    <w:p w14:paraId="6B42F159" w14:textId="267AA501"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Verletzung des Wettbewerbsverbots.</w:t>
      </w:r>
    </w:p>
    <w:p w14:paraId="0231D4B4" w14:textId="77777777" w:rsidR="00A61E37" w:rsidRDefault="00D3623A">
      <w:r>
        <w:t>Die Abfindung des Gesellschafters errechnet sich in diesem Fall wie in Punkt … dieses Gesellschaftsvertrags.</w:t>
      </w:r>
    </w:p>
    <w:p w14:paraId="4CB9AA1F" w14:textId="77777777" w:rsidR="00A61E37" w:rsidRDefault="00D3623A">
      <w:r>
        <w:t>Der ausgeschlossene Gesellschafter ist verpflichtet, seinen Anteil binnen 14 (vierzehn) Tagen ab dem entsprechenden Beschluss der Generalversammlung an die übrigen Gesellschafter abzutreten und die dafür erforderlichen Unterschriften zu leisten. Die verbleibenden Gesellschafter, die für den Ausschluss gestimmt haben, sind verpflichtet, den Anteil gegen Zahlung der Abfindung im Verhältnis ihrer Stammeinlagen zu übernehmen.</w:t>
      </w:r>
    </w:p>
    <w:p w14:paraId="09C051F7" w14:textId="77777777" w:rsidR="00A61E37" w:rsidRDefault="00D3623A">
      <w:pPr>
        <w:pStyle w:val="berschriftZwischenueberschrift"/>
        <w:rPr>
          <w:rStyle w:val="Kursiv"/>
        </w:rPr>
      </w:pPr>
      <w:r>
        <w:rPr>
          <w:rStyle w:val="Kursiv"/>
        </w:rPr>
        <w:t>Optional:</w:t>
      </w:r>
    </w:p>
    <w:p w14:paraId="32152E06" w14:textId="7A96F2FA" w:rsidR="00A61E37" w:rsidRDefault="00D3623A">
      <w:r>
        <w:rPr>
          <w:rStyle w:val="Kursiv"/>
        </w:rPr>
        <w:t>Die Anwendung der Regeln des Gesellschafterausschlussgesetzes ist nicht zulässig.</w:t>
      </w:r>
    </w:p>
    <w:p w14:paraId="719365FB" w14:textId="77777777" w:rsidR="00A61E37" w:rsidRDefault="00D3623A">
      <w:pPr>
        <w:pStyle w:val="berschriftVertragsname11Pktzentrfett"/>
        <w:rPr>
          <w:rStyle w:val="Fett"/>
          <w:b/>
          <w:bCs/>
        </w:rPr>
      </w:pPr>
      <w:r>
        <w:rPr>
          <w:rStyle w:val="Fett"/>
          <w:b/>
          <w:bCs/>
        </w:rPr>
        <w:t>22.</w:t>
      </w:r>
      <w:r>
        <w:rPr>
          <w:rStyle w:val="Fett"/>
          <w:b/>
          <w:bCs/>
        </w:rPr>
        <w:t> </w:t>
      </w:r>
      <w:r>
        <w:rPr>
          <w:rStyle w:val="Fett"/>
          <w:b/>
          <w:bCs/>
        </w:rPr>
        <w:t>Abtretungspreis bzw Abfindung</w:t>
      </w:r>
    </w:p>
    <w:p w14:paraId="3EBC4B2A" w14:textId="77777777" w:rsidR="00A61E37" w:rsidRDefault="00D3623A">
      <w:r>
        <w:t xml:space="preserve">Die für die Ermittlung des Abtretungspreises bzw der Abfindung notwendige Unternehmensbewertung wird </w:t>
      </w:r>
      <w:r>
        <w:rPr>
          <w:rStyle w:val="Kursiv"/>
        </w:rPr>
        <w:t>in allen Fällen</w:t>
      </w:r>
      <w:r>
        <w:t xml:space="preserve"> nach dem Ertragswertverfahren und dem Verkehrswert der im Anlagevermögen angeführten Wirtschaftsgüter bemessen, </w:t>
      </w:r>
      <w:r>
        <w:rPr>
          <w:rStyle w:val="Kursiv"/>
        </w:rPr>
        <w:t>wobei als Bewertungsgrundlage das Fachgutachten KFS /BW1 des Instituts für Betriebswirtschaft, Steuerrecht und Organisation der Kammer der Wirtschaftstreuhänder dient.</w:t>
      </w:r>
      <w:r>
        <w:t xml:space="preserve"> Sowohl der abtretungswillige Gesellschafter als auch der / ​die übernahmewillige / n Gesellschafter haben dazu jeweils auf eigene Kosten einen Schiedsgutachter (der Wirtschaftstreuhänder zu sein hat) zu beauftragen, wobei sich der Abtretungspreis aus dem Mittel der jeweiligen Schiedsgutachten errechnet. Sollte jedoch binnen 30 Tagen ab Auslösung des Aufgriffsrechts eine Partei kein Gutachten der anderen Partei übermittelt haben, so errechnet sich der Abtretungspreis auf Basis des rechtzeitig vorliegenden bzw übermittelten Schiedsgutachtens.</w:t>
      </w:r>
    </w:p>
    <w:p w14:paraId="589C6332" w14:textId="77777777" w:rsidR="00A61E37" w:rsidRDefault="00D3623A">
      <w:r>
        <w:t>Sämtliche Gesellschafter unterwerfen sich ausdrücklich dem Ergebnis des Be</w:t>
      </w:r>
      <w:r>
        <w:lastRenderedPageBreak/>
        <w:t>wertungsverfahrens und verzichten unwiderruflich auf sämtliche allfällig zustehende Rechtsbehelfe.</w:t>
      </w:r>
    </w:p>
    <w:p w14:paraId="0296664F" w14:textId="77777777" w:rsidR="00A61E37" w:rsidRDefault="00D3623A">
      <w:pPr>
        <w:pStyle w:val="berschriftVertragsname11Pktzentrfett"/>
        <w:rPr>
          <w:rStyle w:val="Fett"/>
          <w:b/>
          <w:bCs/>
        </w:rPr>
      </w:pPr>
      <w:r>
        <w:rPr>
          <w:rStyle w:val="Fett"/>
          <w:b/>
          <w:bCs/>
        </w:rPr>
        <w:t>23. Gründungskosten</w:t>
      </w:r>
    </w:p>
    <w:p w14:paraId="5EDFA2D0" w14:textId="0BF45650" w:rsidR="00A61E37" w:rsidRDefault="00D3623A">
      <w:r>
        <w:t>Die mit der Errichtung und Registrierung dieser Gesellschaft verbundenen Kosten, Steuern und Abgaben werden bis zu einem Höchstbetrag von € 2.000,00 (in Worten: Euro zweitausend) von der Gesellschaft getragen.</w:t>
      </w:r>
    </w:p>
    <w:p w14:paraId="4475F5A8" w14:textId="77777777" w:rsidR="00A61E37" w:rsidRDefault="00D3623A">
      <w:r>
        <w:t>Die Gründungskosten sind mit der Höhe der tatsächlich aufgewendeten Beträge als Ausgabe in die erste Jahresrechnung einzustellen.</w:t>
      </w:r>
    </w:p>
    <w:p w14:paraId="7C5E14AE" w14:textId="77777777" w:rsidR="00A61E37" w:rsidRDefault="00D3623A">
      <w:pPr>
        <w:pStyle w:val="berschriftVertragsname11Pktzentrfett"/>
        <w:rPr>
          <w:rStyle w:val="Fett"/>
          <w:b/>
          <w:bCs/>
        </w:rPr>
      </w:pPr>
      <w:r>
        <w:rPr>
          <w:rStyle w:val="Fett"/>
          <w:b/>
          <w:bCs/>
        </w:rPr>
        <w:t>24.</w:t>
      </w:r>
      <w:r>
        <w:rPr>
          <w:rStyle w:val="Fett"/>
          <w:b/>
          <w:bCs/>
        </w:rPr>
        <w:t> </w:t>
      </w:r>
      <w:r>
        <w:rPr>
          <w:rStyle w:val="Fett"/>
          <w:b/>
          <w:bCs/>
        </w:rPr>
        <w:t>Bekanntmachungen der Gesellschaft</w:t>
      </w:r>
    </w:p>
    <w:p w14:paraId="404C5192" w14:textId="77777777" w:rsidR="00A61E37" w:rsidRDefault="00D3623A">
      <w:r>
        <w:t>Bekanntmachungen der Gesellschaft erfolgen mittels eingeschriebenen Briefes an die Gesellschafter, an die der Gesellschaft zuletzt bekannt gegebene Anschrift.</w:t>
      </w:r>
    </w:p>
    <w:p w14:paraId="4AE21957" w14:textId="77777777" w:rsidR="00A61E37" w:rsidRDefault="00D3623A">
      <w:pPr>
        <w:pStyle w:val="berschriftVertragsname11Pktzentrfett"/>
        <w:rPr>
          <w:rStyle w:val="Fett"/>
          <w:b/>
          <w:bCs/>
        </w:rPr>
      </w:pPr>
      <w:r>
        <w:rPr>
          <w:rStyle w:val="Fett"/>
          <w:b/>
          <w:bCs/>
        </w:rPr>
        <w:t>25.</w:t>
      </w:r>
      <w:r>
        <w:rPr>
          <w:rStyle w:val="Fett"/>
          <w:b/>
          <w:bCs/>
        </w:rPr>
        <w:t> </w:t>
      </w:r>
      <w:r>
        <w:rPr>
          <w:rStyle w:val="Fett"/>
          <w:b/>
          <w:bCs/>
        </w:rPr>
        <w:t>Streitbeilegung</w:t>
      </w:r>
    </w:p>
    <w:p w14:paraId="5EF30D7F" w14:textId="77777777" w:rsidR="00A61E37" w:rsidRDefault="00D3623A">
      <w:pPr>
        <w:pStyle w:val="berschriftZwischenueberschrift-nach-UE"/>
        <w:rPr>
          <w:rStyle w:val="Kursiv"/>
        </w:rPr>
      </w:pPr>
      <w:r>
        <w:rPr>
          <w:rStyle w:val="Kursiv"/>
        </w:rPr>
        <w:t>25.1</w:t>
      </w:r>
    </w:p>
    <w:p w14:paraId="2D59BABF" w14:textId="379FE759" w:rsidR="00A61E37" w:rsidRDefault="00D3623A">
      <w:r>
        <w:t>Im Falle von Meinungsverschiedenheiten oder Streitigkeiten unter den Gesellschaftern oder zwischen einem / mehreren Gesellschafter / n und der Gesellschaft soll zunächst immer eine Lösung auf dem Verhandlungsweg versucht werden. Wenn ein Streitbeilegungsversuch auf dem Verhandlungsweg gescheitert ist, verpflichten sich die Streitteile, einen Mediator zu beauftragen. Ist auch durch Mediation binnen drei Monaten keine Lösung möglich, so ist das sachlich für Unternehmensrecht zuständige ordentliche Gericht in Graz anzurufen; dies unbeschadet und unter Vorrang der Bestimmungen der §§ 41 Abs 4 GmbHG und 83b JN.</w:t>
      </w:r>
    </w:p>
    <w:p w14:paraId="665E03A8" w14:textId="77777777" w:rsidR="00A61E37" w:rsidRDefault="00D3623A">
      <w:pPr>
        <w:pStyle w:val="berschriftZwischenueberschrift"/>
        <w:rPr>
          <w:rStyle w:val="Kursiv"/>
        </w:rPr>
      </w:pPr>
      <w:r>
        <w:rPr>
          <w:rStyle w:val="Kursiv"/>
        </w:rPr>
        <w:t>Alternativ:</w:t>
      </w:r>
    </w:p>
    <w:p w14:paraId="3FBF2ECE" w14:textId="77777777" w:rsidR="00A61E37" w:rsidRDefault="00D3623A">
      <w:pPr>
        <w:pStyle w:val="berschriftZwischenueberschrift-nach-UE"/>
        <w:rPr>
          <w:rStyle w:val="Kursiv"/>
        </w:rPr>
      </w:pPr>
      <w:r>
        <w:rPr>
          <w:rStyle w:val="Kursiv"/>
        </w:rPr>
        <w:t>25.2</w:t>
      </w:r>
    </w:p>
    <w:p w14:paraId="24736875" w14:textId="77777777" w:rsidR="00A61E37" w:rsidRDefault="00D3623A">
      <w:pPr>
        <w:rPr>
          <w:rStyle w:val="Kursiv"/>
        </w:rPr>
      </w:pPr>
      <w:r>
        <w:rPr>
          <w:rStyle w:val="Kursiv"/>
        </w:rPr>
        <w:t>Beabsichtigen ein oder mehrere Gesellschafter oder die Gesellschaft selbst das Schiedsgericht anzurufen, soll /en er /sie dies der /den anderen Partei /en zunächst mittels eingeschriebenen Briefes mitteilen und die andere(n) Partei(en) zum Schlichtungsversuch einladen. Dieser Schlichtungsversuch hat spätestens innerhalb Monatsfrist ab dem Datum der Einladung am Sitz der Gesellschaft stattzufinden. Die Parteien können sich darauf einigen, einen Mediator zum Schlichtungsversuch beizuziehen.</w:t>
      </w:r>
    </w:p>
    <w:p w14:paraId="7A7B1F40" w14:textId="77777777" w:rsidR="00A61E37" w:rsidRDefault="00D3623A">
      <w:pPr>
        <w:rPr>
          <w:rStyle w:val="Kursiv"/>
        </w:rPr>
      </w:pPr>
      <w:r>
        <w:rPr>
          <w:rStyle w:val="Kursiv"/>
        </w:rPr>
        <w:lastRenderedPageBreak/>
        <w:t>Erst wenn dieser Schlichtungsversuch gescheitert oder die andere Partei zum Schlichtungsversuch nicht erschienen ist, frühestens jedoch nach Ablauf von zwei Monaten ab dem Datum der schriftlichen Aufforderung zum Schlichtungsversuch, kann das Schiedsverfahren eingeleitet werden.</w:t>
      </w:r>
    </w:p>
    <w:p w14:paraId="606AD6C7" w14:textId="77777777" w:rsidR="00A61E37" w:rsidRDefault="00D3623A">
      <w:pPr>
        <w:pStyle w:val="berschriftZwischenueberschrift"/>
        <w:rPr>
          <w:rStyle w:val="Kursiv"/>
        </w:rPr>
      </w:pPr>
      <w:r>
        <w:rPr>
          <w:rStyle w:val="Kursiv"/>
        </w:rPr>
        <w:t>25.3</w:t>
      </w:r>
    </w:p>
    <w:p w14:paraId="7DBE8C4C" w14:textId="0C7B0239" w:rsidR="00A61E37" w:rsidRDefault="00D3623A">
      <w:r>
        <w:rPr>
          <w:rStyle w:val="Kursiv"/>
        </w:rPr>
        <w:t>Für das Schiedsverfahren gelten die Bestimmungen des vierten Abschnitts der Österreichischen Zivilprozessordnung. Sofern sich die Parteien des Schiedsverfahrens nicht auf einen Einzelschiedsrichter einigen, ist ein dreigliedriges Schiedsgericht zu bestellen. Das Schiedsgericht entscheidet unter Anwendung österreichischen materiellen Rechts, Schiedsort ist Graz, Verhandlungssprache Deutsch.</w:t>
      </w:r>
    </w:p>
    <w:p w14:paraId="1219310E" w14:textId="77777777" w:rsidR="00A61E37" w:rsidRDefault="00D3623A">
      <w:pPr>
        <w:pStyle w:val="berschriftVertragsname11Pktzentrfett"/>
        <w:rPr>
          <w:rStyle w:val="Fett"/>
          <w:b/>
          <w:bCs/>
        </w:rPr>
      </w:pPr>
      <w:r>
        <w:rPr>
          <w:rStyle w:val="Fett"/>
          <w:b/>
          <w:bCs/>
        </w:rPr>
        <w:t>26. Eidesstättige Erklärung</w:t>
      </w:r>
    </w:p>
    <w:p w14:paraId="6B7B99DC" w14:textId="77777777" w:rsidR="00A61E37" w:rsidRDefault="00D3623A">
      <w:r>
        <w:t>Die Gesellschafter erklären an Eides statt, in Kenntnis der Bestimmungen zur Verhinderung von Geldwäscherei und Terrorismusfinanzierung zu sein und garantieren, dass mit dieser Gesellschaftsgründung / ​mit diesem Gesellschaftsvertrag bzw den Tätigkeiten der Gesellschaft keine Geldwäsche oder eine sonstige strafrechtliche Handlung betrieben wird. Sie bestätigen, dass ihre wirtschaftlichen Eigentümer weder politisch exponierte Personen (</w:t>
      </w:r>
      <w:r>
        <w:rPr>
          <w:spacing w:val="6"/>
        </w:rPr>
        <w:t>PEP</w:t>
      </w:r>
      <w:r>
        <w:t>) noch mit solchen verwandt und / ​oder geschäftlich verbunden (gewesen) zu sein sind.</w:t>
      </w:r>
    </w:p>
    <w:p w14:paraId="7FCA7A77" w14:textId="77777777" w:rsidR="00A61E37" w:rsidRDefault="00D3623A">
      <w:r>
        <w:t>Sämtliche Gesellschafter garantieren, den jeweiligen Geschäftsanteil auf eigene Rechnung zu erwerben und damit wirtschaftlicher Eigentümer desselben zu sein bzw zu werden.</w:t>
      </w:r>
    </w:p>
    <w:p w14:paraId="15C916A7" w14:textId="77777777" w:rsidR="00A61E37" w:rsidRDefault="00D3623A">
      <w:pPr>
        <w:pStyle w:val="berschriftVertragsname11Pktzentrfett"/>
        <w:rPr>
          <w:rStyle w:val="Fett"/>
          <w:b/>
          <w:bCs/>
        </w:rPr>
      </w:pPr>
      <w:r>
        <w:rPr>
          <w:rStyle w:val="Fett"/>
          <w:b/>
          <w:bCs/>
        </w:rPr>
        <w:t>27.</w:t>
      </w:r>
      <w:r>
        <w:rPr>
          <w:rStyle w:val="Fett"/>
          <w:b/>
          <w:bCs/>
        </w:rPr>
        <w:t> </w:t>
      </w:r>
      <w:r>
        <w:rPr>
          <w:rStyle w:val="Fett"/>
          <w:b/>
          <w:bCs/>
        </w:rPr>
        <w:t>Bevollmächtigung</w:t>
      </w:r>
    </w:p>
    <w:p w14:paraId="5E76BC0A" w14:textId="77777777" w:rsidR="00A61E37" w:rsidRDefault="00D3623A">
      <w:r>
        <w:t>Die Gesellschafter und Geschäftsführer bevollmächtigen und beauftragen hiermit die LIKAR Rechtsanwälte GmbH, FN 318414g, in 8010 Graz, Pestalozzistraße 1/II/13, sowie jeden ihrer Rechtsanwälte, unwiderruflich mit der Errichtung dieses Gesellschaftsvertrages und dessen Durchführung im Firmenbuch.</w:t>
      </w:r>
    </w:p>
    <w:p w14:paraId="0C18AE64" w14:textId="77777777" w:rsidR="00A61E37" w:rsidRDefault="00D3623A">
      <w:r>
        <w:t>Diese Vollmacht gilt auch ausdrücklich für die Errichtung und Unterfertigung von allenfalls erforderlichen Nachträgen zu diesem Vertrag, sofern diese Nachträge zur Herstellung des Firmenbuchstandes erforderlich sein sollten, insb auch zu einer allfälligen erforderlichen Änderung des Firmenwortlautes oder des Unternehmensgegenstandes der gegenständlichen Gesellschaft, und für jede ergänzende Anmeldung zum Firmenbuch; insbesondere auch zur (beglaubigten) Unterfertigung von Firmenbuch-Gesuchen im Namen der Geschäftsführung.</w:t>
      </w:r>
    </w:p>
    <w:p w14:paraId="29E6F53E" w14:textId="77777777" w:rsidR="00A61E37" w:rsidRDefault="00D3623A">
      <w:r>
        <w:lastRenderedPageBreak/>
        <w:t>Die Gesellschafter und Geschäftsführer haften unbeschadet sonstiger vertraglicher Regelungen dem Vertragserrichter gegenüber solidarisch für sämtliche Kosten.</w:t>
      </w:r>
    </w:p>
    <w:p w14:paraId="1C5B06DF" w14:textId="77777777" w:rsidR="00A61E37" w:rsidRDefault="00D3623A">
      <w:pPr>
        <w:pStyle w:val="berschriftVertragsname11Pktzentrfett"/>
        <w:rPr>
          <w:rStyle w:val="Fett"/>
          <w:b/>
          <w:bCs/>
        </w:rPr>
      </w:pPr>
      <w:r>
        <w:rPr>
          <w:rStyle w:val="Fett"/>
          <w:b/>
          <w:bCs/>
        </w:rPr>
        <w:t>28.</w:t>
      </w:r>
      <w:r>
        <w:rPr>
          <w:rStyle w:val="Fett"/>
          <w:b/>
          <w:bCs/>
        </w:rPr>
        <w:t> </w:t>
      </w:r>
      <w:r>
        <w:rPr>
          <w:rStyle w:val="Fett"/>
          <w:b/>
          <w:bCs/>
        </w:rPr>
        <w:t>Allgemeines und Schlussbestimmungen</w:t>
      </w:r>
    </w:p>
    <w:p w14:paraId="6B234717" w14:textId="77777777" w:rsidR="00A61E37" w:rsidRDefault="00D3623A">
      <w:pPr>
        <w:pStyle w:val="berschriftZwischenueberschrift-nach-UE"/>
        <w:rPr>
          <w:rStyle w:val="Kursiv"/>
        </w:rPr>
      </w:pPr>
      <w:r>
        <w:rPr>
          <w:rStyle w:val="Kursiv"/>
        </w:rPr>
        <w:t>28.1</w:t>
      </w:r>
    </w:p>
    <w:p w14:paraId="436B3265" w14:textId="77777777" w:rsidR="00A61E37" w:rsidRDefault="00D3623A">
      <w:r>
        <w:t>Soweit in diesem Gesellschaftsvertrag Bestimmungen nicht vorgesehen sind, gelten die Vorschriften des Gesetzes über die Gesellschaften mit beschränkter Haftung in der jeweils geltenden Fassung.</w:t>
      </w:r>
    </w:p>
    <w:p w14:paraId="02791C0B" w14:textId="77777777" w:rsidR="00A61E37" w:rsidRDefault="00D3623A">
      <w:pPr>
        <w:pStyle w:val="berschriftZwischenueberschrift"/>
        <w:rPr>
          <w:rStyle w:val="Kursiv"/>
        </w:rPr>
      </w:pPr>
      <w:r>
        <w:rPr>
          <w:rStyle w:val="Kursiv"/>
        </w:rPr>
        <w:t>28.2</w:t>
      </w:r>
    </w:p>
    <w:p w14:paraId="7B35932E" w14:textId="77777777" w:rsidR="00A61E37" w:rsidRDefault="00D3623A">
      <w:r>
        <w:t>Alle das Gesellschaftsverhältnis betreffenden Vereinbarungen zwischen Gesellschaftern oder zwischen der Gesellschaft und Gesellschaftern bedürfen zu ihrer Wirksamkeit der Schriftform, soweit nicht kraft des Gesetzes eine notarielle Beurkundung vorgeschrieben ist; dies gilt auch für einen etwaigen Verzicht auf das Erfordernis der Schriftform.</w:t>
      </w:r>
    </w:p>
    <w:p w14:paraId="515C4CF7" w14:textId="77777777" w:rsidR="00A61E37" w:rsidRDefault="00D3623A">
      <w:pPr>
        <w:pStyle w:val="berschriftZwischenueberschrift"/>
        <w:rPr>
          <w:rStyle w:val="Kursiv"/>
        </w:rPr>
      </w:pPr>
      <w:r>
        <w:rPr>
          <w:rStyle w:val="Kursiv"/>
        </w:rPr>
        <w:t>28.3</w:t>
      </w:r>
    </w:p>
    <w:p w14:paraId="5D0176DF" w14:textId="77777777" w:rsidR="00A61E37" w:rsidRDefault="00D3623A">
      <w:r>
        <w:t>Die Nichtigkeit oder Teilnichtigkeit einer Bestimmung dieses Vertrages lässt alle übrigen Bestimmungen aufrecht. Die nichtige ist durch eine wirtschaftlich gleichwertige oder ähnliche, aber zulässige Bestimmung zu ersetzen.</w:t>
      </w:r>
    </w:p>
    <w:p w14:paraId="1C3A2C5F" w14:textId="77777777" w:rsidR="00A61E37" w:rsidRDefault="00D3623A">
      <w:pPr>
        <w:pStyle w:val="berschriftZwischenueberschrift"/>
        <w:rPr>
          <w:rStyle w:val="Kursiv"/>
        </w:rPr>
      </w:pPr>
      <w:r>
        <w:rPr>
          <w:rStyle w:val="Kursiv"/>
        </w:rPr>
        <w:t>28.4</w:t>
      </w:r>
    </w:p>
    <w:p w14:paraId="7EC4E670" w14:textId="77777777" w:rsidR="00A61E37" w:rsidRDefault="00D3623A">
      <w:pPr>
        <w:rPr>
          <w:rStyle w:val="Kursiv"/>
        </w:rPr>
      </w:pPr>
      <w:r>
        <w:rPr>
          <w:rStyle w:val="Kursiv"/>
        </w:rPr>
        <w:t>Im Falle von Lücken des Gesellschaftsvertrages, die sich auch nicht durch (dispositive) Normen schließen lassen, vereinbaren die Gesellschafter ausdrücklich, dass Treue-/Loyalitätspflichten der Gesellschafter untereinander – dem Gesellschaftszweck entsprechend – verbindlich gelten und als Lückenfüllungsinstrument dienen sollen.</w:t>
      </w:r>
    </w:p>
    <w:p w14:paraId="62C96426" w14:textId="77777777" w:rsidR="00A61E37" w:rsidRDefault="00D3623A">
      <w:pPr>
        <w:pStyle w:val="berschriftZwischenueberschrift"/>
        <w:rPr>
          <w:rStyle w:val="Kursiv"/>
        </w:rPr>
      </w:pPr>
      <w:r>
        <w:rPr>
          <w:rStyle w:val="Kursiv"/>
        </w:rPr>
        <w:t>Optional:</w:t>
      </w:r>
    </w:p>
    <w:p w14:paraId="6314039C" w14:textId="77777777" w:rsidR="00A61E37" w:rsidRDefault="00D3623A">
      <w:pPr>
        <w:rPr>
          <w:rStyle w:val="Kursiv"/>
        </w:rPr>
      </w:pPr>
      <w:r>
        <w:rPr>
          <w:rStyle w:val="Kursiv"/>
        </w:rPr>
        <w:t>Die Gesellschafter verpflichten sich wechselseitig, für einen Beschlussantrag eines anderen Gesellschafters zu stimmen, wenn sie keine sachlichen Gegenargumente und begründetet Bedenken dagegen vorbringen. Stimmenthaltungen und Gegenstimmen ohne entsprechende sachliche Begründung sind daher nicht zulässig.</w:t>
      </w:r>
    </w:p>
    <w:p w14:paraId="11DB508A" w14:textId="77777777" w:rsidR="00A61E37" w:rsidRDefault="00D3623A">
      <w:pPr>
        <w:pStyle w:val="berschriftZwischenueberschrift"/>
        <w:rPr>
          <w:rStyle w:val="Kursiv"/>
        </w:rPr>
      </w:pPr>
      <w:r>
        <w:rPr>
          <w:rStyle w:val="Kursiv"/>
        </w:rPr>
        <w:lastRenderedPageBreak/>
        <w:t>28.5</w:t>
      </w:r>
    </w:p>
    <w:p w14:paraId="25AD81F2" w14:textId="77777777" w:rsidR="00A61E37" w:rsidRDefault="00D3623A">
      <w:r>
        <w:t>Von diesem Vertrag dürfen Ausfertigungen in beliebiger Zahl an alle Gesellschafter, Geschäftsführer, künftige Liquidatoren sowie an die Gesellschaft selbst jeweils auf Kosten des Verlangenden erteilt werden.</w:t>
      </w:r>
    </w:p>
    <w:p w14:paraId="0C5EE327" w14:textId="77777777" w:rsidR="00A61E37" w:rsidRDefault="00D3623A">
      <w:pPr>
        <w:pStyle w:val="berschriftZwischenueberschrift"/>
      </w:pPr>
      <w:r>
        <w:rPr>
          <w:rStyle w:val="Kursiv"/>
        </w:rPr>
        <w:t>28.6</w:t>
      </w:r>
    </w:p>
    <w:p w14:paraId="3ADCA786" w14:textId="71F66F6E" w:rsidR="00A61E37" w:rsidRDefault="00D3623A" w:rsidP="00F6241C">
      <w:r>
        <w:t>Sämtliche Vertragsteile bestätigen, über die Bestimmungen des „Wirtschaftliche Eigentümer Registergesetz“ (WiEReG) voll umfänglich aufgeklärt worden sein, insbesondere dass eine Änderung bei den zu meldenden Informationen (zB Gesellschafterwechsel) binnen vier Wochen ab Kenntnis durchzuführen ist und die Daten fortlaufend aktuell zu halten sind. Gemäß § 5 Abs 1 iVm § 3 Abs 3 WiEReG sind die Daten jährlich zu überprüfen und aktiv zu bestätigen (jährliche Meldungsverpflichtung, auch bei unveränderten Daten). Verletzungen der Meldepflicht werden als Finanzvergehen geahndet. Bestraft werden können neben den verantwortlichen Personen (Leitungsorgane) auch die Rechtsträger selbst (Verbandsverantwortlichkeit).</w:t>
      </w:r>
    </w:p>
    <w:p w14:paraId="53C3A86C" w14:textId="2FB78808" w:rsidR="00A7387B" w:rsidRDefault="00A7387B">
      <w:pPr>
        <w:pStyle w:val="Body-oE-12-Abstlinks"/>
        <w:spacing w:before="0"/>
        <w:ind w:right="1701"/>
      </w:pPr>
    </w:p>
    <w:sectPr w:rsidR="00A7387B" w:rsidSect="007A1176">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28D0" w14:textId="77777777" w:rsidR="007A1176" w:rsidRDefault="007A1176">
      <w:pPr>
        <w:spacing w:before="0" w:line="240" w:lineRule="auto"/>
      </w:pPr>
      <w:r>
        <w:separator/>
      </w:r>
    </w:p>
  </w:endnote>
  <w:endnote w:type="continuationSeparator" w:id="0">
    <w:p w14:paraId="60E59B32" w14:textId="77777777" w:rsidR="007A1176" w:rsidRDefault="007A11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extkörper)">
    <w:altName w:val="Calibri"/>
    <w:panose1 w:val="00000000000000000000"/>
    <w:charset w:val="00"/>
    <w:family w:val="auto"/>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6955" w14:textId="77777777" w:rsidR="007A1176" w:rsidRDefault="007A1176">
      <w:pPr>
        <w:spacing w:before="0" w:line="240" w:lineRule="auto"/>
      </w:pPr>
      <w:r>
        <w:separator/>
      </w:r>
    </w:p>
  </w:footnote>
  <w:footnote w:type="continuationSeparator" w:id="0">
    <w:p w14:paraId="17DD24CB" w14:textId="77777777" w:rsidR="007A1176" w:rsidRDefault="007A117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86BEA"/>
    <w:rsid w:val="000B4907"/>
    <w:rsid w:val="00171B3A"/>
    <w:rsid w:val="001E188D"/>
    <w:rsid w:val="002101CE"/>
    <w:rsid w:val="00227ABA"/>
    <w:rsid w:val="0028704E"/>
    <w:rsid w:val="00292494"/>
    <w:rsid w:val="002B646C"/>
    <w:rsid w:val="002E48B2"/>
    <w:rsid w:val="00425C1A"/>
    <w:rsid w:val="00461DF6"/>
    <w:rsid w:val="00486E00"/>
    <w:rsid w:val="005203B2"/>
    <w:rsid w:val="005369F2"/>
    <w:rsid w:val="00580262"/>
    <w:rsid w:val="0058676A"/>
    <w:rsid w:val="005E0FC8"/>
    <w:rsid w:val="005F2B2C"/>
    <w:rsid w:val="005F4D92"/>
    <w:rsid w:val="006B2368"/>
    <w:rsid w:val="006F7C54"/>
    <w:rsid w:val="00730446"/>
    <w:rsid w:val="0075075E"/>
    <w:rsid w:val="00792AF3"/>
    <w:rsid w:val="007A1176"/>
    <w:rsid w:val="009120BC"/>
    <w:rsid w:val="00955B61"/>
    <w:rsid w:val="009F215D"/>
    <w:rsid w:val="00A4222E"/>
    <w:rsid w:val="00A552BF"/>
    <w:rsid w:val="00A61E37"/>
    <w:rsid w:val="00A7387B"/>
    <w:rsid w:val="00AB66D8"/>
    <w:rsid w:val="00B0392B"/>
    <w:rsid w:val="00BF0549"/>
    <w:rsid w:val="00C065C4"/>
    <w:rsid w:val="00CE06E2"/>
    <w:rsid w:val="00CE663D"/>
    <w:rsid w:val="00D17328"/>
    <w:rsid w:val="00D174CE"/>
    <w:rsid w:val="00D3623A"/>
    <w:rsid w:val="00D51CB0"/>
    <w:rsid w:val="00D57FEA"/>
    <w:rsid w:val="00D745CD"/>
    <w:rsid w:val="00E12CB1"/>
    <w:rsid w:val="00E41F0D"/>
    <w:rsid w:val="00E600E0"/>
    <w:rsid w:val="00EB7DE9"/>
    <w:rsid w:val="00EC1F16"/>
    <w:rsid w:val="00EE5CE1"/>
    <w:rsid w:val="00F246CC"/>
    <w:rsid w:val="00F624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6685</Words>
  <Characters>42121</Characters>
  <Application>Microsoft Office Word</Application>
  <DocSecurity>0</DocSecurity>
  <Lines>351</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Dollhäubl Wolfgang</cp:lastModifiedBy>
  <cp:revision>4</cp:revision>
  <dcterms:created xsi:type="dcterms:W3CDTF">2024-04-04T09:52:00Z</dcterms:created>
  <dcterms:modified xsi:type="dcterms:W3CDTF">2024-04-04T12:22:00Z</dcterms:modified>
</cp:coreProperties>
</file>