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E6FD" w14:textId="2B3D65DD" w:rsidR="00A15203" w:rsidRPr="002E6ACC" w:rsidRDefault="006877F0" w:rsidP="00580BC3">
      <w:pPr>
        <w:pStyle w:val="UE1Box-neueSeite"/>
        <w:spacing w:before="0"/>
      </w:pPr>
      <w:r w:rsidRPr="002E6ACC">
        <w:rPr>
          <w:rStyle w:val="UE-Nummerierung"/>
          <w:color w:val="auto"/>
        </w:rPr>
        <w:t>5.8</w:t>
      </w:r>
      <w:r w:rsidRPr="002E6ACC">
        <w:rPr>
          <w:rStyle w:val="UE-Nummerierung"/>
          <w:color w:val="auto"/>
        </w:rPr>
        <w:t> </w:t>
      </w:r>
      <w:r w:rsidRPr="002E6ACC">
        <w:t xml:space="preserve">Einzahlung </w:t>
      </w:r>
      <w:r w:rsidRPr="00A63896">
        <w:t>ausstehender</w:t>
      </w:r>
      <w:r w:rsidRPr="002E6ACC">
        <w:t xml:space="preserve"> Stammeinlagen</w:t>
      </w:r>
    </w:p>
    <w:p w14:paraId="505C344D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7C4F573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AD2ED9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58F1B4A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Einzahlung ausstehender Stammeinlagen</w:t>
      </w:r>
    </w:p>
    <w:p w14:paraId="4BACAC6F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3A5FED86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einziger selbständig vertretungsbefugter Geschäftsführer der [Firma … GmbH] mit dem Sitz in [Ort] und der für Zustellungen maßgeblichen Geschäftsanschrift [PLZ, Ort, Straße Nummer]</w:t>
      </w:r>
    </w:p>
    <w:p w14:paraId="0D28074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GmbH] mit dem Sitz in [Ort] eingetragen. Das Stammkapital in der Höhe von EUR 35.000 ist im Betrag von EUR 17.500 bar einbezahlt.</w:t>
      </w:r>
    </w:p>
    <w:p w14:paraId="53ACAB6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Alleingesellschafter hat die ausstehende Stammeinlage zur Gänze einbezahlt.</w:t>
      </w:r>
    </w:p>
    <w:p w14:paraId="223767A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Geschäftsführer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die folgende Eintragung bewilligen, wobei beantragte Löschungen seitlich mit dem Zeichen # gekennzeichnet sind:</w:t>
      </w:r>
    </w:p>
    <w:p w14:paraId="428F5897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GESELLSCHAFTER</w:t>
      </w:r>
      <w:r w:rsidRPr="002E6ACC">
        <w:rPr>
          <w:color w:val="auto"/>
        </w:rPr>
        <w:tab/>
        <w:t>STAMMEINLAGE</w:t>
      </w:r>
      <w:r w:rsidRPr="002E6ACC">
        <w:rPr>
          <w:color w:val="auto"/>
        </w:rPr>
        <w:tab/>
        <w:t>HIERAUF GELEISTET</w:t>
      </w:r>
    </w:p>
    <w:p w14:paraId="10466F2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Geburtsdatum]</w:t>
      </w:r>
    </w:p>
    <w:p w14:paraId="7923CE69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EUR 35.</w:t>
      </w:r>
      <w:proofErr w:type="gramStart"/>
      <w:r w:rsidRPr="002E6ACC">
        <w:rPr>
          <w:color w:val="auto"/>
        </w:rPr>
        <w:t>000,–</w:t>
      </w:r>
      <w:proofErr w:type="gramEnd"/>
      <w:r w:rsidRPr="002E6ACC">
        <w:rPr>
          <w:color w:val="auto"/>
        </w:rPr>
        <w:tab/>
        <w:t xml:space="preserve"> # EUR 17.500,–</w:t>
      </w:r>
    </w:p>
    <w:p w14:paraId="6DB293C5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</w:r>
      <w:r w:rsidRPr="002E6ACC">
        <w:rPr>
          <w:color w:val="auto"/>
        </w:rPr>
        <w:tab/>
        <w:t xml:space="preserve">    EUR </w:t>
      </w:r>
      <w:proofErr w:type="gramStart"/>
      <w:r w:rsidRPr="002E6ACC">
        <w:rPr>
          <w:color w:val="auto"/>
        </w:rPr>
        <w:t>35.000,–</w:t>
      </w:r>
      <w:proofErr w:type="gramEnd"/>
    </w:p>
    <w:p w14:paraId="76DBCFB2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69BBC57D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Unbeglaubigte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A7C04"/>
    <w:rsid w:val="004C3402"/>
    <w:rsid w:val="004D4126"/>
    <w:rsid w:val="004E78B8"/>
    <w:rsid w:val="00580BC3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2022-12-12T09:31:00Z</dcterms:created>
  <dcterms:modified xsi:type="dcterms:W3CDTF">2022-12-12T09:31:00Z</dcterms:modified>
</cp:coreProperties>
</file>