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F569" w14:textId="46900F51" w:rsidR="00A15203" w:rsidRPr="002E6ACC" w:rsidRDefault="006877F0" w:rsidP="006E4E9C">
      <w:pPr>
        <w:pStyle w:val="UE1Box-neueSeite"/>
        <w:spacing w:before="0"/>
      </w:pPr>
      <w:r w:rsidRPr="002E6ACC">
        <w:rPr>
          <w:rStyle w:val="UE-Nummerierung"/>
          <w:color w:val="auto"/>
        </w:rPr>
        <w:t>5.17</w:t>
      </w:r>
      <w:r w:rsidRPr="002E6ACC">
        <w:rPr>
          <w:rStyle w:val="UE-Nummerierung"/>
          <w:color w:val="auto"/>
        </w:rPr>
        <w:t> </w:t>
      </w:r>
      <w:r w:rsidRPr="002E6ACC">
        <w:t xml:space="preserve">Fortsetzung nach </w:t>
      </w:r>
      <w:r w:rsidRPr="00A63896">
        <w:t>Sanierungsplan</w:t>
      </w:r>
    </w:p>
    <w:p w14:paraId="25F977F7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6E7C08C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2768E60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7E4C5AA6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23E8B8A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Fortsetzung nach Sanierungsplan</w:t>
      </w:r>
    </w:p>
    <w:p w14:paraId="447C0313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648ED6DA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als selbständig vertretungsbefugter Geschäftsführer der [Firma … GmbH] mit dem Sitz in [Ort] und der für </w:t>
      </w:r>
      <w:r w:rsidRPr="002E6ACC">
        <w:rPr>
          <w:color w:val="auto"/>
        </w:rPr>
        <w:br/>
        <w:t>Zustellungen maßgeblichen Geschäftsanschrift [PLZ, Ort, Straße Nummer]</w:t>
      </w:r>
    </w:p>
    <w:p w14:paraId="56D55910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Beschluss des Insolvenzgerichtes über die Konkursaufhebung nach Bestätigung des Sanierungsplans vom [Datum]</w:t>
      </w:r>
    </w:p>
    <w:p w14:paraId="51C69BEB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Notarielles Generalversammlungsprotokoll vom [Datum]</w:t>
      </w:r>
    </w:p>
    <w:p w14:paraId="4B586FCB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C</w:t>
      </w:r>
      <w:r w:rsidRPr="002E6ACC">
        <w:rPr>
          <w:color w:val="auto"/>
        </w:rPr>
        <w:tab/>
        <w:t>Musterzeichnung des Prokuristen in beglaubigter Form</w:t>
      </w:r>
    </w:p>
    <w:p w14:paraId="1AC5AE64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 GmbH] mit dem Sitz in [Ort] eingetragen.</w:t>
      </w:r>
    </w:p>
    <w:p w14:paraId="2CBFFE8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Das über das Vermögen der Gesellschaft eröffnete Konkursverfahren wurde nach Abschluss eines Sanierungsplanes rechtskräftig aufgehoben (Insolvenzgericht […], Geschäftszahl … S…/…). In der notariell beurkundeten Generalversammlung haben sämtliche Gesellschafter in analoger Anwendung des § 215 Abs 2 AktG einstimmig die Fortsetzung der Gesellschaft beschlossen. Ich [Vorname, Geburtsdatum] wurde als Geschäftsführer wiederbestellt. Als Geschäftsführer erkläre ich, dass mit der Verteilung des Vermögens unter die Gesellschafter noch nicht begonnen wurde.</w:t>
      </w:r>
    </w:p>
    <w:p w14:paraId="5C9476D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Prokura des [Vorname Zuname], ist durch die Konkurseröffnung erloschen (§ 1024 ABGB). Dem Genannten wurde daher nach Aufhebung des Konkurses neuerlich Einzelprokura erteilt.</w:t>
      </w:r>
    </w:p>
    <w:p w14:paraId="469F918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genannten Urkunden, stelle ich namens der Gesellschaft den Antrag,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 # gekennzeichnet sind:</w:t>
      </w:r>
    </w:p>
    <w:p w14:paraId="729F0B89" w14:textId="77777777" w:rsidR="00A15203" w:rsidRPr="002E6ACC" w:rsidRDefault="006877F0">
      <w:pPr>
        <w:pStyle w:val="Body-neg-Einz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Die Gesellschaft ist infolge Eröffnung des Konkursverfahrens aufgelöst.</w:t>
      </w:r>
    </w:p>
    <w:p w14:paraId="5A8A6DA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gelöscht</w:t>
      </w:r>
    </w:p>
    <w:p w14:paraId="0B9D3BEB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Generalversammlungsbeschluss vom [Datum]</w:t>
      </w:r>
    </w:p>
    <w:p w14:paraId="2A106C3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lastRenderedPageBreak/>
        <w:tab/>
        <w:t>Fortsetzung der Gesellschaft.</w:t>
      </w:r>
    </w:p>
    <w:p w14:paraId="5313EBD1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PROKURIST</w:t>
      </w:r>
    </w:p>
    <w:p w14:paraId="3E4AA477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[Vorname Zuname, Geburtsdatum]</w:t>
      </w:r>
    </w:p>
    <w:p w14:paraId="50944684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vertritt seit [Datum] selbständig</w:t>
      </w:r>
    </w:p>
    <w:p w14:paraId="63621543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44D686FA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Geschäftsführer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A298F"/>
    <w:rsid w:val="004C3402"/>
    <w:rsid w:val="004D4126"/>
    <w:rsid w:val="004E78B8"/>
    <w:rsid w:val="00580BC3"/>
    <w:rsid w:val="00617F52"/>
    <w:rsid w:val="00632B87"/>
    <w:rsid w:val="006877F0"/>
    <w:rsid w:val="00694122"/>
    <w:rsid w:val="006B0C47"/>
    <w:rsid w:val="006E4E9C"/>
    <w:rsid w:val="008869C7"/>
    <w:rsid w:val="00914FCC"/>
    <w:rsid w:val="009D6292"/>
    <w:rsid w:val="009E5F8D"/>
    <w:rsid w:val="00A15203"/>
    <w:rsid w:val="00A63896"/>
    <w:rsid w:val="00A72036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2022-12-12T09:39:00Z</dcterms:created>
  <dcterms:modified xsi:type="dcterms:W3CDTF">2022-12-12T09:39:00Z</dcterms:modified>
</cp:coreProperties>
</file>