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7274" w14:textId="77777777" w:rsidR="00A15203" w:rsidRPr="002E6ACC" w:rsidRDefault="006877F0" w:rsidP="005273FD">
      <w:pPr>
        <w:pStyle w:val="UE1Box-neueSeite"/>
        <w:spacing w:before="0"/>
      </w:pPr>
      <w:r w:rsidRPr="002E6ACC">
        <w:rPr>
          <w:rStyle w:val="UE-Nummerierung"/>
          <w:color w:val="auto"/>
        </w:rPr>
        <w:t>11.2</w:t>
      </w:r>
      <w:r w:rsidRPr="002E6ACC">
        <w:rPr>
          <w:rStyle w:val="UE-Nummerierung"/>
          <w:color w:val="auto"/>
        </w:rPr>
        <w:t> </w:t>
      </w:r>
      <w:r w:rsidRPr="002E6ACC">
        <w:t xml:space="preserve">Vereinfachte Verschmelzung bei Aufnahme </w:t>
      </w:r>
      <w:r w:rsidRPr="002E6ACC">
        <w:br/>
        <w:t xml:space="preserve">durch den </w:t>
      </w:r>
      <w:r w:rsidRPr="00F17636">
        <w:t>Alleingesellschafter</w:t>
      </w:r>
      <w:r w:rsidRPr="002E6ACC">
        <w:t xml:space="preserve"> – </w:t>
      </w:r>
      <w:r w:rsidRPr="002E6ACC">
        <w:br/>
        <w:t>Antrag der übernehmenden Gesellschaft</w:t>
      </w:r>
    </w:p>
    <w:p w14:paraId="57E2B8C9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2FD7DF6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07A2008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CFA3465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5B8F73C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Verschmelzung als übernehmende Gesellschaft</w:t>
      </w:r>
    </w:p>
    <w:p w14:paraId="33F18C0B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 als einziger selbständig vertretungsbefugter Geschäftsführer der [Firma … GmbH] mit dem Sitz in [Ort]</w:t>
      </w:r>
    </w:p>
    <w:p w14:paraId="54965444" w14:textId="03BDED82" w:rsidR="00A15203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vertreten durch:</w:t>
      </w:r>
    </w:p>
    <w:p w14:paraId="284D5710" w14:textId="77777777" w:rsidR="008869C7" w:rsidRPr="008869C7" w:rsidRDefault="008869C7" w:rsidP="008869C7">
      <w:pPr>
        <w:pStyle w:val="Body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0"/>
      </w:tblGrid>
      <w:tr w:rsidR="002E6ACC" w14:paraId="7291DEF0" w14:textId="77777777">
        <w:trPr>
          <w:trHeight w:val="396"/>
        </w:trPr>
        <w:tc>
          <w:tcPr>
            <w:tcW w:w="6520" w:type="dxa"/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2B9F7A" w14:textId="77777777" w:rsidR="00A15203" w:rsidRDefault="006877F0" w:rsidP="008869C7">
            <w:pPr>
              <w:pStyle w:val="Body-o-E-12-Abst"/>
              <w:spacing w:before="0"/>
              <w:rPr>
                <w:color w:val="auto"/>
              </w:rPr>
            </w:pPr>
            <w:r>
              <w:rPr>
                <w:rStyle w:val="semibold"/>
                <w:color w:val="auto"/>
              </w:rPr>
              <w:t xml:space="preserve">Hinweis: </w:t>
            </w:r>
            <w:r>
              <w:rPr>
                <w:color w:val="auto"/>
              </w:rPr>
              <w:t xml:space="preserve">Sofern in der Folge auf Bestimmungen des AktG verwiesen wird, sind diese </w:t>
            </w:r>
            <w:proofErr w:type="spellStart"/>
            <w:r>
              <w:rPr>
                <w:color w:val="auto"/>
              </w:rPr>
              <w:t>gem</w:t>
            </w:r>
            <w:proofErr w:type="spellEnd"/>
            <w:r>
              <w:rPr>
                <w:color w:val="auto"/>
              </w:rPr>
              <w:t xml:space="preserve"> § 96 Abs 2 GmbHG anzuwenden, da das GmbHG nichts Abweichendes bestimmt.</w:t>
            </w:r>
          </w:p>
        </w:tc>
      </w:tr>
    </w:tbl>
    <w:p w14:paraId="06536A38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t>1. Sachverhalt</w:t>
      </w:r>
    </w:p>
    <w:p w14:paraId="491E9C71" w14:textId="77777777" w:rsidR="00A15203" w:rsidRPr="002E6ACC" w:rsidRDefault="006877F0">
      <w:pPr>
        <w:pStyle w:val="Body-oEoA"/>
        <w:rPr>
          <w:color w:val="auto"/>
        </w:rPr>
      </w:pPr>
      <w:r w:rsidRPr="002E6ACC">
        <w:rPr>
          <w:color w:val="auto"/>
        </w:rPr>
        <w:t>In dem vom [angerufenen Gericht] geführten Firmenbuch ist die Ü [Firma … GmbH] mit dem Sitz in [Ort] und der Geschäftsanschrift [PLZ, Ort, Straße Nummer] eingetragen. Das zur Gänze bar einbezahlte Stammkapital beträgt EUR [Stammkapital].</w:t>
      </w:r>
    </w:p>
    <w:p w14:paraId="36647A6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Gleichfalls in dem vom [angerufenen Gericht] geführten Firmenbuch ist die A [Firma … GmbH] mit dem Sitz in [Ort] und der Geschäftsanschrift [PLZ, Ort, Straße Nummer] eingetragen. Das zur Gänze bar einbezahlte Stammkapital beträgt EUR [Stammkapital].</w:t>
      </w:r>
    </w:p>
    <w:p w14:paraId="47B9D6E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Alleingesellschafterin der Ü [Firma … GmbH] ist die A [Firma … GmbH]. Gesellschafter der A [Firma … GmbH] sind (A) [Vorname Zuname, Geburtsdatum] und (B) [Vorname Zuname, Geburtsdatum]. Bei keiner der Gesellschaften besteht ein Aufsichtsrat.</w:t>
      </w:r>
    </w:p>
    <w:p w14:paraId="3F7743C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Am [Datum] haben die beiden Gesellschaften einen Verschmelzungsvertrag (Beilage/1) abgeschlossen, wonach die Ü [Firma … GmbH] als übertragende Gesellschaft auf ihre 100 %</w:t>
      </w:r>
      <w:proofErr w:type="spellStart"/>
      <w:r w:rsidRPr="002E6ACC">
        <w:rPr>
          <w:color w:val="auto"/>
        </w:rPr>
        <w:t>ige</w:t>
      </w:r>
      <w:proofErr w:type="spellEnd"/>
      <w:r w:rsidRPr="002E6ACC">
        <w:rPr>
          <w:color w:val="auto"/>
        </w:rPr>
        <w:t xml:space="preserve"> Mutter, die A [Firma … GmbH] als übernehmende Gesellschaft verschmolzen wird (</w:t>
      </w:r>
      <w:proofErr w:type="spellStart"/>
      <w:r w:rsidRPr="002E6ACC">
        <w:rPr>
          <w:color w:val="auto"/>
        </w:rPr>
        <w:t>up</w:t>
      </w:r>
      <w:proofErr w:type="spellEnd"/>
      <w:r w:rsidRPr="002E6ACC">
        <w:rPr>
          <w:color w:val="auto"/>
        </w:rPr>
        <w:t xml:space="preserve">-stream-merger). Es handelt sich daher um eine vereinfachte Verschmelzung </w:t>
      </w:r>
      <w:proofErr w:type="spellStart"/>
      <w:r w:rsidRPr="002E6ACC">
        <w:rPr>
          <w:color w:val="auto"/>
        </w:rPr>
        <w:t>iSd</w:t>
      </w:r>
      <w:proofErr w:type="spellEnd"/>
      <w:r w:rsidRPr="002E6ACC">
        <w:rPr>
          <w:color w:val="auto"/>
        </w:rPr>
        <w:t xml:space="preserve"> § 232 Abs 1 AktG. Die Angaben über den Umtausch der Aktien (§ 220 Abs 2 Z 3 und 4 AktG) und die Verschmelzungsberichte der Geschäftsführer (§§ 220a und 221a Abs 2 Z 4 AktG) waren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232 Abs 1 AktG nicht erforderlich. Auf den Bericht der Geschäftsführer musste daher auch nicht verzichtet werden (§ 100 Abs 1 GmbHG). Die Prüfung der Verschmelzung (§§ 220b und 221a Abs 2 Z 4 AktG) war nicht </w:t>
      </w:r>
      <w:r w:rsidRPr="002E6ACC">
        <w:rPr>
          <w:color w:val="auto"/>
        </w:rPr>
        <w:lastRenderedPageBreak/>
        <w:t>erforderlich, sie wurde von den Gesellschaftern auch nicht verlangt (§ 100 Abs 2 GmbHG).</w:t>
      </w:r>
    </w:p>
    <w:p w14:paraId="5D70D30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Auf die Übersendung der Verschmelzungsunterlagen (§§ 97 Abs 1 GmbHG, § 221 a Abs 2 AktG) haben sämtliche Gesellschafter schriftlich verzichtet (§ 232 Abs 2 GmbHG) – Beilage/2.</w:t>
      </w:r>
    </w:p>
    <w:p w14:paraId="4C5DBA2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Verschmelzung liegt die Schlussbilanz der übertragenden Gesellschaft zum [Stichtag] zu Grunde, welche dem Verschmelzungsvertrag als Beilage angeschlossen ist.</w:t>
      </w:r>
    </w:p>
    <w:p w14:paraId="42BAF32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Der einzige Geschäftsführer der übernehmenden Gesellschaft hat auf die Einholung der Zustimmung der Generalversammlung der übernehmenden Gesellschaft verzichtet. Die Gesellschafter der übernehmenden Gesellschaft haben auf ihr Recht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231 Abs 3 AktG, die Einberufung einer Generalversammlung zu verlangen, schriftlich verzichtet (Beilage/2). Eine Generalversammlung der übertragenden Gesellschaft war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232 Abs 1a AktG nicht erforderlich.</w:t>
      </w:r>
    </w:p>
    <w:p w14:paraId="190F3DF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 keine Generalversammlungen stattgefunden haben, erübrigt sich der Verzicht der Gesellschafter auf ihr Anfechtungsrecht.</w:t>
      </w:r>
    </w:p>
    <w:p w14:paraId="78C81C6A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t>2. Beilagen</w:t>
      </w:r>
    </w:p>
    <w:p w14:paraId="2FF714DB" w14:textId="77777777" w:rsidR="00A15203" w:rsidRPr="002E6ACC" w:rsidRDefault="006877F0">
      <w:pPr>
        <w:pStyle w:val="Body-neg-Einz"/>
        <w:rPr>
          <w:color w:val="auto"/>
        </w:rPr>
      </w:pPr>
      <w:r w:rsidRPr="002E6ACC">
        <w:rPr>
          <w:color w:val="auto"/>
        </w:rPr>
        <w:t>a)</w:t>
      </w:r>
      <w:r w:rsidRPr="002E6ACC">
        <w:rPr>
          <w:color w:val="auto"/>
        </w:rPr>
        <w:tab/>
        <w:t xml:space="preserve">Verschmelzungsvertrag in </w:t>
      </w:r>
      <w:proofErr w:type="spellStart"/>
      <w:r w:rsidRPr="002E6ACC">
        <w:rPr>
          <w:color w:val="auto"/>
        </w:rPr>
        <w:t>Notariatsaktsform</w:t>
      </w:r>
      <w:proofErr w:type="spellEnd"/>
      <w:r w:rsidRPr="002E6ACC">
        <w:rPr>
          <w:color w:val="auto"/>
        </w:rPr>
        <w:t xml:space="preserve"> vom [Datum] (</w:t>
      </w:r>
      <w:proofErr w:type="gramStart"/>
      <w:r w:rsidRPr="002E6ACC">
        <w:rPr>
          <w:color w:val="auto"/>
        </w:rPr>
        <w:t>Beilage .</w:t>
      </w:r>
      <w:proofErr w:type="gramEnd"/>
      <w:r w:rsidRPr="002E6ACC">
        <w:rPr>
          <w:color w:val="auto"/>
        </w:rPr>
        <w:t>/1)</w:t>
      </w:r>
    </w:p>
    <w:p w14:paraId="34E7E34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b)</w:t>
      </w:r>
      <w:r w:rsidRPr="002E6ACC">
        <w:rPr>
          <w:color w:val="auto"/>
        </w:rPr>
        <w:tab/>
        <w:t>Verzichtserklärungen der Gesellschafter (</w:t>
      </w:r>
      <w:proofErr w:type="gramStart"/>
      <w:r w:rsidRPr="002E6ACC">
        <w:rPr>
          <w:color w:val="auto"/>
        </w:rPr>
        <w:t>Beilage .</w:t>
      </w:r>
      <w:proofErr w:type="gramEnd"/>
      <w:r w:rsidRPr="002E6ACC">
        <w:rPr>
          <w:color w:val="auto"/>
        </w:rPr>
        <w:t>/2)</w:t>
      </w:r>
    </w:p>
    <w:p w14:paraId="3F0642AD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c)</w:t>
      </w:r>
      <w:r w:rsidRPr="002E6ACC">
        <w:rPr>
          <w:color w:val="auto"/>
        </w:rPr>
        <w:tab/>
        <w:t xml:space="preserve">Unbedenklichkeitsbescheinigung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160 Abs 3 BAO hinsichtlich der übertragenden Gesellschaft (Beilage/3)</w:t>
      </w:r>
    </w:p>
    <w:p w14:paraId="6E38CFAB" w14:textId="77777777" w:rsidR="00A15203" w:rsidRPr="002E6ACC" w:rsidRDefault="006877F0">
      <w:pPr>
        <w:pStyle w:val="UE2-ohne-Liste"/>
        <w:rPr>
          <w:color w:val="auto"/>
        </w:rPr>
      </w:pPr>
      <w:r w:rsidRPr="002E6ACC">
        <w:rPr>
          <w:color w:val="auto"/>
        </w:rPr>
        <w:t>3. Antrag</w:t>
      </w:r>
    </w:p>
    <w:p w14:paraId="1483D7BF" w14:textId="77777777" w:rsidR="00A15203" w:rsidRPr="002E6ACC" w:rsidRDefault="006877F0">
      <w:pPr>
        <w:pStyle w:val="Body-oEoA"/>
        <w:rPr>
          <w:color w:val="auto"/>
        </w:rPr>
      </w:pPr>
      <w:r w:rsidRPr="002E6ACC">
        <w:rPr>
          <w:color w:val="auto"/>
        </w:rPr>
        <w:t xml:space="preserve">Als selbständig vertretungsbefugter Geschäftsführer der A [Firma … GmbH]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bewilligen:</w:t>
      </w:r>
    </w:p>
    <w:p w14:paraId="20F8815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Verschmelzungsvertrag vom [Datum]</w:t>
      </w:r>
    </w:p>
    <w:p w14:paraId="7886E75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Diese Gesellschaft wurde als übernehmende Gesellschaft mit der Ü [Firmenkern] GmbH (FN [Firmenbuchnummer]) als übertragender Gesellschaft verschmolzen. Sitz der übertragenden Gesellschaft in [Ort].</w:t>
      </w:r>
    </w:p>
    <w:p w14:paraId="6A6583F7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0DA78FB9" w14:textId="6487D12B" w:rsidR="00CB2E6D" w:rsidRPr="002E6ACC" w:rsidRDefault="006877F0" w:rsidP="00F808BD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204F3A"/>
    <w:rsid w:val="002D3A87"/>
    <w:rsid w:val="002E6ACC"/>
    <w:rsid w:val="0031790B"/>
    <w:rsid w:val="00407E0A"/>
    <w:rsid w:val="00490F95"/>
    <w:rsid w:val="004C3402"/>
    <w:rsid w:val="004D4126"/>
    <w:rsid w:val="004E78B8"/>
    <w:rsid w:val="005273FD"/>
    <w:rsid w:val="00617F52"/>
    <w:rsid w:val="006241D5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808BD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2022-12-12T10:37:00Z</dcterms:created>
  <dcterms:modified xsi:type="dcterms:W3CDTF">2022-12-12T10:37:00Z</dcterms:modified>
</cp:coreProperties>
</file>